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EE8D" w14:textId="77777777" w:rsidR="000D31A7" w:rsidRDefault="00A670D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4BB4B11" wp14:editId="203B77E9">
            <wp:extent cx="474980" cy="605790"/>
            <wp:effectExtent l="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703C" w14:textId="77777777" w:rsidR="000D31A7" w:rsidRDefault="00A6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АДМИНИСТРАЦИЯ  НЕКРАСОВСКОГО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14:paraId="2ACCA5E9" w14:textId="77777777" w:rsidR="000D31A7" w:rsidRDefault="00A670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УСТЬ-</w:t>
      </w:r>
      <w:proofErr w:type="gramStart"/>
      <w:r>
        <w:rPr>
          <w:rFonts w:ascii="Times New Roman" w:hAnsi="Times New Roman" w:cs="Times New Roman"/>
          <w:b/>
          <w:sz w:val="28"/>
        </w:rPr>
        <w:t>ЛАБИНСКОГО  РАЙОНА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14:paraId="080595B8" w14:textId="77777777" w:rsidR="000D31A7" w:rsidRDefault="00A670D1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94D5E8D" w14:textId="77777777" w:rsidR="000D31A7" w:rsidRDefault="000D31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313599" w14:textId="77777777" w:rsidR="000D31A7" w:rsidRDefault="000D31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E1D10C" w14:textId="75686070" w:rsidR="000D31A7" w:rsidRDefault="00A670D1">
      <w:pPr>
        <w:spacing w:after="0" w:line="240" w:lineRule="auto"/>
      </w:pPr>
      <w:r>
        <w:rPr>
          <w:rFonts w:ascii="Times New Roman" w:hAnsi="Times New Roman" w:cs="Times New Roman"/>
        </w:rPr>
        <w:t>от   28.02.2020</w:t>
      </w:r>
      <w:r>
        <w:rPr>
          <w:rFonts w:ascii="Times New Roman" w:hAnsi="Times New Roman" w:cs="Times New Roman"/>
        </w:rPr>
        <w:t xml:space="preserve">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>№  28</w:t>
      </w:r>
      <w:proofErr w:type="gramEnd"/>
    </w:p>
    <w:p w14:paraId="0C1DA87B" w14:textId="77777777" w:rsidR="000D31A7" w:rsidRDefault="000D31A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14:paraId="68D53878" w14:textId="77777777" w:rsidR="000D31A7" w:rsidRDefault="000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E43FDD" w14:textId="77777777" w:rsidR="000D31A7" w:rsidRDefault="000D31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2ED2F" w14:textId="77777777" w:rsidR="000D31A7" w:rsidRDefault="000D31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1ED22" w14:textId="77777777" w:rsidR="000D31A7" w:rsidRDefault="000D31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2E8A7" w14:textId="77777777" w:rsidR="000D31A7" w:rsidRDefault="00A67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</w:p>
    <w:p w14:paraId="0AD40418" w14:textId="77777777" w:rsidR="000D31A7" w:rsidRDefault="00A670D1">
      <w:pPr>
        <w:framePr w:w="7547" w:h="907" w:hRule="exact" w:wrap="auto" w:vAnchor="page" w:hAnchor="page" w:x="2775" w:y="4375"/>
        <w:widowControl w:val="0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Cs/>
        </w:rPr>
        <w:t>станица  Некрасовская</w:t>
      </w:r>
      <w:proofErr w:type="gramEnd"/>
    </w:p>
    <w:p w14:paraId="02ADD3C1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14E15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D539A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</w:t>
      </w:r>
      <w:r>
        <w:rPr>
          <w:rFonts w:ascii="Times New Roman" w:hAnsi="Times New Roman" w:cs="Times New Roman"/>
          <w:sz w:val="28"/>
          <w:szCs w:val="28"/>
        </w:rPr>
        <w:t>ном от 06.10.2003 N 131-ФЗ "Об общих принципах организации местного самоуправления в Российской Федерации" п о с т а н о в л я ю:</w:t>
      </w:r>
    </w:p>
    <w:p w14:paraId="3FBCE881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Стандарты осуществления внутреннего муниципального финансового контроля (Приложение).</w:t>
      </w:r>
    </w:p>
    <w:p w14:paraId="4D30611F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Некрасовского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-Лабинского района от 29.11.2018 г. № 179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стандартов осуществления внутреннего муниципального финансового контроля»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540ACE4F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финансового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Некрасовского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Гогитидзе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D9983B1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14:paraId="455DF2B8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55961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2C497" w14:textId="77777777" w:rsidR="000D31A7" w:rsidRDefault="00A670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Некрасовского сельского </w:t>
      </w:r>
    </w:p>
    <w:p w14:paraId="3A2CB357" w14:textId="77777777" w:rsidR="000D31A7" w:rsidRDefault="00A670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5FE8EC51" w14:textId="77777777" w:rsidR="000D31A7" w:rsidRDefault="00A6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5BEC5DB" w14:textId="77777777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2B921A7" w14:textId="77777777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34CB4E6" w14:textId="77777777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</w:p>
    <w:p w14:paraId="00C49C00" w14:textId="77777777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</w:t>
      </w:r>
    </w:p>
    <w:p w14:paraId="11A15836" w14:textId="6E24EF67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 февраля 2020 года № 28</w:t>
      </w:r>
    </w:p>
    <w:p w14:paraId="75C1C989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D81C6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осуществления внутренн</w:t>
      </w:r>
      <w:r>
        <w:rPr>
          <w:rFonts w:ascii="Times New Roman" w:hAnsi="Times New Roman" w:cs="Times New Roman"/>
          <w:sz w:val="28"/>
          <w:szCs w:val="28"/>
        </w:rPr>
        <w:t>его муниципального финансового контроля</w:t>
      </w:r>
    </w:p>
    <w:p w14:paraId="6C484180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05AAA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Стандарт требования планирования деятельности по контролю</w:t>
      </w:r>
    </w:p>
    <w:p w14:paraId="1370E340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AB72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План контрольных мероприятий разрабатывается Контрольным органом (должностным лицом) и утверждается постановлением администрации Некрасовского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25 декабря года, предшествующего планируемому году. При необходимости в течение года возможна корректировка плана.</w:t>
      </w:r>
    </w:p>
    <w:p w14:paraId="37E1807A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План контрольных мероприятий представляет собой перечень контрольных мероприятий, кот</w:t>
      </w:r>
      <w:r>
        <w:rPr>
          <w:rFonts w:ascii="Times New Roman" w:hAnsi="Times New Roman" w:cs="Times New Roman"/>
          <w:sz w:val="28"/>
          <w:szCs w:val="28"/>
        </w:rPr>
        <w:t>орые планируются осуществить в очередном финансовом году и оформляются в виде постановления. Постановление должно содержать: объект муниципального финансового контроля, проверяемый период, форму контрольного мероприятия (проверка, ревизия, обследование), с</w:t>
      </w:r>
      <w:r>
        <w:rPr>
          <w:rFonts w:ascii="Times New Roman" w:hAnsi="Times New Roman" w:cs="Times New Roman"/>
          <w:sz w:val="28"/>
          <w:szCs w:val="28"/>
        </w:rPr>
        <w:t>рок проведения контрольного мероприятия. Для проведения контрольных мероприятий могут быть привлечены независимые эксперты (сторонние организации). Эксперты, экспертные организации (сторонние организации) вправе оказывать содействие комиссии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нее функций. При этом на сторонние организации не могут быть возложены полномочия по осуществлению контрольного мероприятия.</w:t>
      </w:r>
    </w:p>
    <w:p w14:paraId="610AA767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Координация контрольной деятельности Контрольного органа (должностного лица) с другими органами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осуществляется путем внесения взаимных предложений о проведении совместных контрольных мероприятий в очередном финансовом году.</w:t>
      </w:r>
    </w:p>
    <w:p w14:paraId="70C50783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Периодичность контрольных мероприятий по финансово-хозяйственной деятельности объектов контроля и исп</w:t>
      </w:r>
      <w:r>
        <w:rPr>
          <w:rFonts w:ascii="Times New Roman" w:hAnsi="Times New Roman" w:cs="Times New Roman"/>
          <w:sz w:val="28"/>
          <w:szCs w:val="28"/>
        </w:rPr>
        <w:t>олнения смет расходов должна быть не реже одного раза в год.</w:t>
      </w:r>
    </w:p>
    <w:p w14:paraId="51BE186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План работы Контрольного органа, а также вносимые в него изменения должны быть размещены не позднее пяти рабочих дней со дня их утверждения на официальном сайте администрации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B5CAC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План контрольных мероприятий могут совмещать контрольные мероприятия по реализации полномочий по осуществлению внутреннего последующего муниципального финансового контроля и контроля за соблюдением законодательства Российской Федерации и иных нормат</w:t>
      </w:r>
      <w:r>
        <w:rPr>
          <w:rFonts w:ascii="Times New Roman" w:hAnsi="Times New Roman" w:cs="Times New Roman"/>
          <w:sz w:val="28"/>
          <w:szCs w:val="28"/>
        </w:rPr>
        <w:t>ивных правовых актов о контрактной системе в сфере закупок товаров, работ, услуг для обеспечения муниципальных нужд.</w:t>
      </w:r>
    </w:p>
    <w:p w14:paraId="22DEF4DF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4E64D" w14:textId="77777777" w:rsidR="000D31A7" w:rsidRDefault="00A670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При планировании контрольных мероприятий учитываются:</w:t>
      </w:r>
    </w:p>
    <w:p w14:paraId="5FE40943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441C1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Законность, своевременность и периодичность проведения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14:paraId="379B70F7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Степень обеспеченности ресурсами (трудовыми, материальными</w:t>
      </w:r>
      <w:r>
        <w:rPr>
          <w:rFonts w:ascii="Times New Roman" w:hAnsi="Times New Roman" w:cs="Times New Roman"/>
          <w:sz w:val="28"/>
          <w:szCs w:val="28"/>
        </w:rPr>
        <w:t xml:space="preserve"> и финансовыми).</w:t>
      </w:r>
    </w:p>
    <w:p w14:paraId="61498420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Реальность сроков проведения контрольных мероприятий.</w:t>
      </w:r>
    </w:p>
    <w:p w14:paraId="5C5EBC01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Равномерность нагрузки на специалистов, осуществляющих внутренний муниципальный финансовый контроль.</w:t>
      </w:r>
    </w:p>
    <w:p w14:paraId="395F604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1.7.5. Наличие резерва времени для выполнения внеплановых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мероприятий и другие факторы.</w:t>
      </w:r>
    </w:p>
    <w:p w14:paraId="1AFD95E8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Внеплановые мероприятия проводятся на основании поручения главы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района, оформляемого в виде постановления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района. Постановление должно содержать: объект муниципального финансового контроля, проверяемый период, форму контрольного мероприятия (проверка, ревизия, обследование), срок проведения контрольного мероприятия.</w:t>
      </w:r>
    </w:p>
    <w:p w14:paraId="0D6CA067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Внеплановые 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 проводятся по следующим основаниям:</w:t>
      </w:r>
    </w:p>
    <w:p w14:paraId="1B524EF6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 Наличие информации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3FABE80B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 По результатам проведения 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камеральной проверки.</w:t>
      </w:r>
    </w:p>
    <w:p w14:paraId="40F1BC12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1.9.3. Истечение срока исполнения объектом контроля ранее выданного предписания об устранении выявленных нарушений.</w:t>
      </w:r>
    </w:p>
    <w:p w14:paraId="14C8E2B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1.9.4. По представлениям прокуратуры, правоохранительных органов и в других случаях, предусмотренных действующим зако</w:t>
      </w:r>
      <w:r>
        <w:rPr>
          <w:rFonts w:ascii="Times New Roman" w:hAnsi="Times New Roman" w:cs="Times New Roman"/>
          <w:sz w:val="28"/>
          <w:szCs w:val="28"/>
        </w:rPr>
        <w:t>нодательством.</w:t>
      </w:r>
    </w:p>
    <w:p w14:paraId="79AE810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Результаты внеплановых контрольных мероприятий оформляются актом.</w:t>
      </w:r>
    </w:p>
    <w:p w14:paraId="369A22F2" w14:textId="77777777" w:rsidR="000D31A7" w:rsidRDefault="00A670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проведения контрольных мероприятий</w:t>
      </w:r>
    </w:p>
    <w:p w14:paraId="523B798D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2F5AE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Контрольное мероприятие начинается с предъявления Контрольным органом руководителю объекта контроля постановление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о проведении контрольного мероприятия, ознакомления с планом контрольного мероприятия.</w:t>
      </w:r>
    </w:p>
    <w:p w14:paraId="4287FDC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соответствии с утвержденным планом контрольного мероприятия ответственное лицо Контрольного </w:t>
      </w:r>
      <w:r>
        <w:rPr>
          <w:rFonts w:ascii="Times New Roman" w:hAnsi="Times New Roman" w:cs="Times New Roman"/>
          <w:sz w:val="28"/>
          <w:szCs w:val="28"/>
        </w:rPr>
        <w:t>органа определяет объем и состав контрольных действий по каждому вопросу плана контрольного мероприятия, а также методы, формы и способы проведения контрольных действий.</w:t>
      </w:r>
    </w:p>
    <w:p w14:paraId="761FDF3C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3EB1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ходе контрольного мероприятия проводятся контрольные действия по документально</w:t>
      </w:r>
      <w:r>
        <w:rPr>
          <w:rFonts w:ascii="Times New Roman" w:hAnsi="Times New Roman" w:cs="Times New Roman"/>
          <w:sz w:val="28"/>
          <w:szCs w:val="28"/>
        </w:rPr>
        <w:t>му и фактическому изучению финансовых и хозяйственных операций, совершенных объектом контроля в период, подлежащий проверке.</w:t>
      </w:r>
    </w:p>
    <w:p w14:paraId="5A1FD482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Контрольные действия по документальному изучению проводятся по финансовым, бухгалтерским, отчетным и иным документам проверяем</w:t>
      </w:r>
      <w:r>
        <w:rPr>
          <w:rFonts w:ascii="Times New Roman" w:hAnsi="Times New Roman" w:cs="Times New Roman"/>
          <w:sz w:val="28"/>
          <w:szCs w:val="28"/>
        </w:rPr>
        <w:t>ого объекта контроля.</w:t>
      </w:r>
    </w:p>
    <w:p w14:paraId="12286DAD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Контрольные действия по фактическому изучению проводятся путем осмотра, инвентаризации, наблюдения, пересчета, экспертизы и т.п.</w:t>
      </w:r>
    </w:p>
    <w:p w14:paraId="34042F4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Контрольные действия могут проводиться сплошным или выборочным методом.</w:t>
      </w:r>
    </w:p>
    <w:p w14:paraId="1F96C828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Контрольные меропр</w:t>
      </w:r>
      <w:r>
        <w:rPr>
          <w:rFonts w:ascii="Times New Roman" w:hAnsi="Times New Roman" w:cs="Times New Roman"/>
          <w:sz w:val="28"/>
          <w:szCs w:val="28"/>
        </w:rPr>
        <w:t>иятия в виде обследования:</w:t>
      </w:r>
    </w:p>
    <w:p w14:paraId="768968B1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При проведении обследования осуществляются анализ и оценка состояния сферы деятельности объекта контроля, определенной постановлением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района.</w:t>
      </w:r>
    </w:p>
    <w:p w14:paraId="1082370E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Обследов</w:t>
      </w:r>
      <w:r>
        <w:rPr>
          <w:rFonts w:ascii="Times New Roman" w:hAnsi="Times New Roman" w:cs="Times New Roman"/>
          <w:sz w:val="28"/>
          <w:szCs w:val="28"/>
        </w:rPr>
        <w:t>ание (за исключением обследования, проводимого в рамках камеральных и выездных проверок) проводится в порядке и сроки, установленные для выездных проверок.</w:t>
      </w:r>
    </w:p>
    <w:p w14:paraId="6E86C52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При проведении обследования могут проводиться исследования и экспертизы с </w:t>
      </w:r>
      <w:r>
        <w:rPr>
          <w:rFonts w:ascii="Times New Roman" w:hAnsi="Times New Roman" w:cs="Times New Roman"/>
          <w:sz w:val="28"/>
          <w:szCs w:val="28"/>
        </w:rPr>
        <w:t>использованием фото-, видео- и аудиотехники, а также иных видов техники и приборов, в том числе измерительных приборов.</w:t>
      </w:r>
    </w:p>
    <w:p w14:paraId="4346B51F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F5097" w14:textId="77777777" w:rsidR="000D31A7" w:rsidRDefault="00A670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Контрольные мероприятия в виде камеральной проверки:</w:t>
      </w:r>
    </w:p>
    <w:p w14:paraId="1CE35AAB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A133C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Камеральная проверка проводится по месту нахождения органа контроля, </w:t>
      </w:r>
      <w:r>
        <w:rPr>
          <w:rFonts w:ascii="Times New Roman" w:hAnsi="Times New Roman" w:cs="Times New Roman"/>
          <w:sz w:val="28"/>
          <w:szCs w:val="28"/>
        </w:rPr>
        <w:t>в том числе на основании бюджетной (бухгалтерской) отчетности и иных документов, представленных по его запросу, а также информации, документов и материалов, полученных в ходе встречных проверок.</w:t>
      </w:r>
    </w:p>
    <w:p w14:paraId="5860B8B7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Камеральная проверка проводится комиссией в срок не бо</w:t>
      </w:r>
      <w:r>
        <w:rPr>
          <w:rFonts w:ascii="Times New Roman" w:hAnsi="Times New Roman" w:cs="Times New Roman"/>
          <w:sz w:val="28"/>
          <w:szCs w:val="28"/>
        </w:rPr>
        <w:t>лее 20 рабочих дней со дня получения от объекта контроля информации, документов и материалов, представленных по его запросу (приложение 3).</w:t>
      </w:r>
    </w:p>
    <w:p w14:paraId="119B2F1B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При проведении камеральных проверок по решению председателя комиссии может быть проведено обследование.</w:t>
      </w:r>
    </w:p>
    <w:p w14:paraId="096AE47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4.8.4</w:t>
      </w:r>
      <w:r>
        <w:rPr>
          <w:rFonts w:ascii="Times New Roman" w:hAnsi="Times New Roman" w:cs="Times New Roman"/>
          <w:sz w:val="28"/>
          <w:szCs w:val="28"/>
          <w:highlight w:val="white"/>
        </w:rPr>
        <w:t>. По результатам камеральной проверки оформляется акт, который подписывается комиссией не позднее последнего дня срока проведения камеральной проверки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C8CC3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110A0" w14:textId="77777777" w:rsidR="000D31A7" w:rsidRDefault="00A670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Контрольные мероприятия в виде выездной проверки:</w:t>
      </w:r>
    </w:p>
    <w:p w14:paraId="5927804C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1C9F6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Выездная проверка прово</w:t>
      </w:r>
      <w:r>
        <w:rPr>
          <w:rFonts w:ascii="Times New Roman" w:hAnsi="Times New Roman" w:cs="Times New Roman"/>
          <w:sz w:val="28"/>
          <w:szCs w:val="28"/>
        </w:rPr>
        <w:t>дится по месту нахождения объекта контроля.</w:t>
      </w:r>
    </w:p>
    <w:p w14:paraId="375DC0DA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C46E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2.9.2. Срок проведения выездной проверки органами контроля составляет не более 30 рабочих дней.</w:t>
      </w:r>
    </w:p>
    <w:p w14:paraId="2BF918B6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Глава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может продлить срок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выездной проверки на основании мотивированного обращения председателя комиссии, но не более чем на 20 рабочих дней.</w:t>
      </w:r>
    </w:p>
    <w:p w14:paraId="0E35BD36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По фактам непредставления или несвоевременного представления должностными лицами объектов контроля информации, документов и материал</w:t>
      </w:r>
      <w:r>
        <w:rPr>
          <w:rFonts w:ascii="Times New Roman" w:hAnsi="Times New Roman" w:cs="Times New Roman"/>
          <w:sz w:val="28"/>
          <w:szCs w:val="28"/>
        </w:rPr>
        <w:t>ов, запрошенных при проведении выездной проверки, председатель комиссии составляет акт.</w:t>
      </w:r>
    </w:p>
    <w:p w14:paraId="3EA871D8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В случае обнаружения подделок, подлогов, хищений, злоупотреблений и при необходимости пресечения данных противоправных действий комиссия может принять решение об</w:t>
      </w:r>
      <w:r>
        <w:rPr>
          <w:rFonts w:ascii="Times New Roman" w:hAnsi="Times New Roman" w:cs="Times New Roman"/>
          <w:sz w:val="28"/>
          <w:szCs w:val="28"/>
        </w:rPr>
        <w:t xml:space="preserve"> изъятии необходимых документов и материалов с учетом ограничений, установленных законодательством Российской Федерации, при этом составляется акт изъятия и копии или опись изъятых документов в соответствующих делах.</w:t>
      </w:r>
    </w:p>
    <w:p w14:paraId="5F245245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 В ходе выездной проверки проводя</w:t>
      </w:r>
      <w:r>
        <w:rPr>
          <w:rFonts w:ascii="Times New Roman" w:hAnsi="Times New Roman" w:cs="Times New Roman"/>
          <w:sz w:val="28"/>
          <w:szCs w:val="28"/>
        </w:rPr>
        <w:t>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</w:t>
      </w:r>
      <w:r>
        <w:rPr>
          <w:rFonts w:ascii="Times New Roman" w:hAnsi="Times New Roman" w:cs="Times New Roman"/>
          <w:sz w:val="28"/>
          <w:szCs w:val="28"/>
        </w:rPr>
        <w:t>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</w:t>
      </w:r>
      <w:r>
        <w:rPr>
          <w:rFonts w:ascii="Times New Roman" w:hAnsi="Times New Roman" w:cs="Times New Roman"/>
          <w:sz w:val="28"/>
          <w:szCs w:val="28"/>
        </w:rPr>
        <w:t>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14:paraId="0F750300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2.9.7. Проведение выездной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может быть приостановлено главой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на основании мотивированного обращения руководителя Контрольного органа:</w:t>
      </w:r>
    </w:p>
    <w:p w14:paraId="1700D9FD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14:paraId="16B7813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проверки, а также приведения объектом контроля в надлежащее </w:t>
      </w:r>
      <w:r>
        <w:rPr>
          <w:rFonts w:ascii="Times New Roman" w:hAnsi="Times New Roman" w:cs="Times New Roman"/>
          <w:sz w:val="28"/>
          <w:szCs w:val="28"/>
        </w:rPr>
        <w:t>состояние документов учета и отчетности;</w:t>
      </w:r>
    </w:p>
    <w:p w14:paraId="18E53808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14:paraId="2CA359F5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14:paraId="11BED7A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случае непредставления объектом контроля информации, документов и материало</w:t>
      </w:r>
      <w:r>
        <w:rPr>
          <w:rFonts w:ascii="Times New Roman" w:hAnsi="Times New Roman" w:cs="Times New Roman"/>
          <w:sz w:val="28"/>
          <w:szCs w:val="28"/>
        </w:rPr>
        <w:t xml:space="preserve">в, и (или) представления неполного комплекта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воспрепятствования проведению контрольного мероприятия, и (или) уклонения от проведения контрольного мероприятия;</w:t>
      </w:r>
    </w:p>
    <w:p w14:paraId="61651995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</w:t>
      </w:r>
      <w:r>
        <w:rPr>
          <w:rFonts w:ascii="Times New Roman" w:hAnsi="Times New Roman" w:cs="Times New Roman"/>
          <w:sz w:val="28"/>
          <w:szCs w:val="28"/>
        </w:rPr>
        <w:t>тва и (или) документов, находящихся не по месту нахождения объекта контроля.</w:t>
      </w:r>
    </w:p>
    <w:p w14:paraId="7E934E21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2.9.8. Решение главы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о приостановлении проведения выездной проверки оформляется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о приостановлении проведения проверки и о причинах приостановления.</w:t>
      </w:r>
    </w:p>
    <w:p w14:paraId="7429427E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2.9.9. Решение главы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о 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выездной проверки (ревизии) оформляется постановлением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района.</w:t>
      </w:r>
    </w:p>
    <w:p w14:paraId="6DE8DB60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2.9.10.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результатам выездной проверки оформляется акт, который должен быть подписан не позднее последнего дня срок</w:t>
      </w:r>
      <w:r>
        <w:rPr>
          <w:rFonts w:ascii="Times New Roman" w:hAnsi="Times New Roman" w:cs="Times New Roman"/>
          <w:sz w:val="28"/>
          <w:szCs w:val="28"/>
          <w:highlight w:val="white"/>
        </w:rPr>
        <w:t>а проведения проверки (Приложение № 1).</w:t>
      </w:r>
    </w:p>
    <w:p w14:paraId="1934D89B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2.9.11. К акту выездной проверки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</w:t>
      </w:r>
      <w:r>
        <w:rPr>
          <w:rFonts w:ascii="Times New Roman" w:hAnsi="Times New Roman" w:cs="Times New Roman"/>
          <w:sz w:val="28"/>
          <w:szCs w:val="28"/>
        </w:rPr>
        <w:t>о- и аудиоматериалы, полученные в ходе проведения контрольных мероприятий.</w:t>
      </w:r>
    </w:p>
    <w:p w14:paraId="1B6666FC" w14:textId="77777777" w:rsidR="000D31A7" w:rsidRDefault="000D3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899F9F" w14:textId="77777777" w:rsidR="000D31A7" w:rsidRDefault="00A670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Стандарт подготовки к проведению контрольного мероприятия</w:t>
      </w:r>
    </w:p>
    <w:p w14:paraId="34BD7AF1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243C5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 каждое контрольное мероприятие составляется план, в котором указывается перечень основных вопросов контрольног</w:t>
      </w:r>
      <w:r>
        <w:rPr>
          <w:rFonts w:ascii="Times New Roman" w:hAnsi="Times New Roman" w:cs="Times New Roman"/>
          <w:sz w:val="28"/>
          <w:szCs w:val="28"/>
        </w:rPr>
        <w:t xml:space="preserve">о мероприятия. Данный план является приложением к постановлению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по проведению контрольного мероприятия.</w:t>
      </w:r>
    </w:p>
    <w:p w14:paraId="118EBCB4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Составлению плана предшествует подготовительный период, в ходе которого Кон</w:t>
      </w:r>
      <w:r>
        <w:rPr>
          <w:rFonts w:ascii="Times New Roman" w:hAnsi="Times New Roman" w:cs="Times New Roman"/>
          <w:sz w:val="28"/>
          <w:szCs w:val="28"/>
        </w:rPr>
        <w:t>трольный орган (должностное лицо) должен изучить необходимые законодательные и другие нормативные правовые акты, отчетные и статистические данные, другие имеющиеся материалы, характеризующие финансово-хозяйственную деятельность подлежащего проверке объекта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14:paraId="2BE9FA97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плане проведения контрольного мероприятия указывается период, подлежащий проверке.</w:t>
      </w:r>
    </w:p>
    <w:p w14:paraId="4A3F4B58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Контрольный орган (должностное лицо) знакомит участников контрольного мероприятия с планом контрольного мероприятия и распределяет вопросы и участки р</w:t>
      </w:r>
      <w:r>
        <w:rPr>
          <w:rFonts w:ascii="Times New Roman" w:hAnsi="Times New Roman" w:cs="Times New Roman"/>
          <w:sz w:val="28"/>
          <w:szCs w:val="28"/>
        </w:rPr>
        <w:t>аботы между исполнителями.</w:t>
      </w:r>
    </w:p>
    <w:p w14:paraId="793A5CA9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1BC99" w14:textId="77777777" w:rsidR="000D31A7" w:rsidRDefault="00A670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Стандарт оформления результатов контрольного мероприятия</w:t>
      </w:r>
    </w:p>
    <w:p w14:paraId="10AD2781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1453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Результатом исполнения контрольного мероприятия является:</w:t>
      </w:r>
    </w:p>
    <w:p w14:paraId="405A635E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4.1.1. Оформление акта по результатам проведения проверки, ревизии; оформление заключения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14:paraId="66A2F30D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314C3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Передача в необходимых случаях в правоохранительные органы, органы прокуратуры информации о результатах контрольного мероприятия, в ходе которого выявлены факты нарушения бюджетного законодательства и иных нормативно-правовых актов, </w:t>
      </w:r>
      <w:r>
        <w:rPr>
          <w:rFonts w:ascii="Times New Roman" w:hAnsi="Times New Roman" w:cs="Times New Roman"/>
          <w:sz w:val="28"/>
          <w:szCs w:val="28"/>
        </w:rPr>
        <w:t>регулирующих бюджетные правоотношения.</w:t>
      </w:r>
    </w:p>
    <w:p w14:paraId="52504AEA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4.1.3. Оформление предписания или представления.</w:t>
      </w:r>
    </w:p>
    <w:p w14:paraId="6D56D72F" w14:textId="77777777" w:rsidR="000D31A7" w:rsidRDefault="00A670D1">
      <w:pPr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Под представлением понимается документ контрольного органа,  проводившего контрольное мероприятие, направляемый объекту контроля и содержащий информацию о выявленных бю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 (Приложение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стандартам):</w:t>
      </w:r>
    </w:p>
    <w:p w14:paraId="378A20A8" w14:textId="77777777" w:rsidR="000D31A7" w:rsidRDefault="00A670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14:paraId="4913AD2A" w14:textId="77777777" w:rsidR="000D31A7" w:rsidRDefault="00A670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14:paraId="12E6FFD3" w14:textId="77777777" w:rsidR="000D31A7" w:rsidRDefault="00A670D1">
      <w:pPr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Под предписанием понимается 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 органа,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проводившего контрольное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направляемый объекту контроля в случае невозможности устранения либо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</w:t>
      </w:r>
      <w:r>
        <w:rPr>
          <w:rFonts w:ascii="Times New Roman" w:hAnsi="Times New Roman" w:cs="Times New Roman"/>
          <w:color w:val="000000"/>
          <w:sz w:val="28"/>
          <w:szCs w:val="28"/>
        </w:rPr>
        <w:t>ично-правовому образованию в результате этого нарушения (Приложение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стандартам).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анию.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42F0F3C8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Arial;Tahoma" w:hAnsi="Arial;Tahoma" w:cs="Arial;Tahoma"/>
          <w:color w:val="333333"/>
          <w:sz w:val="24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случаях, установленных федеральными стандартами внутреннего государственного (муниципального) финансового контроля, органы внутреннего государственного (муниципального) финансового контроля направляют копии представлений и предписаний главным адми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 </w:t>
      </w:r>
    </w:p>
    <w:p w14:paraId="30C506FD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4.1.4. Оформление уведомления о применении бюджетных мер принуждения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согласно прило</w:t>
      </w:r>
      <w:r>
        <w:rPr>
          <w:rFonts w:ascii="Times New Roman" w:hAnsi="Times New Roman" w:cs="Times New Roman"/>
          <w:sz w:val="28"/>
          <w:szCs w:val="28"/>
          <w:highlight w:val="white"/>
        </w:rPr>
        <w:t>жения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2 к настоящему Стандарту.</w:t>
      </w:r>
    </w:p>
    <w:p w14:paraId="11A9EEC1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4.1.4. Контроль устранения недостатков и нарушений по результатам контрольного мероприятия.</w:t>
      </w:r>
    </w:p>
    <w:p w14:paraId="3F392998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Акт контрольного мероприятия должен состоять из вводной, мотивировочной и резолютивной частей.</w:t>
      </w:r>
    </w:p>
    <w:p w14:paraId="0EFD9100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Вводная часть </w:t>
      </w:r>
      <w:r>
        <w:rPr>
          <w:rFonts w:ascii="Times New Roman" w:hAnsi="Times New Roman" w:cs="Times New Roman"/>
          <w:sz w:val="28"/>
          <w:szCs w:val="28"/>
        </w:rPr>
        <w:t>решения должна содержать:</w:t>
      </w:r>
    </w:p>
    <w:p w14:paraId="30B06C3E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дату и номер постановления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о проведении контрольного мероприятия;</w:t>
      </w:r>
    </w:p>
    <w:p w14:paraId="7B3545A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фамилии, имена, отчества, наименования должностей членов Контрольного органа, </w:t>
      </w:r>
      <w:r>
        <w:rPr>
          <w:rFonts w:ascii="Times New Roman" w:hAnsi="Times New Roman" w:cs="Times New Roman"/>
          <w:sz w:val="28"/>
          <w:szCs w:val="28"/>
        </w:rPr>
        <w:t>проводивших контрольное мероприятие;</w:t>
      </w:r>
    </w:p>
    <w:p w14:paraId="45BF4F7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период проведения контрольного мероприятия;</w:t>
      </w:r>
    </w:p>
    <w:p w14:paraId="57599DF7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предмет контрольного мероприятия;</w:t>
      </w:r>
    </w:p>
    <w:p w14:paraId="240DFCFA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наименование, адрес местонахождение объекта проверки, фамилии, имена, отчества руководителей объектов проверки.</w:t>
      </w:r>
    </w:p>
    <w:p w14:paraId="47AEBA0B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40CD1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мотивирово</w:t>
      </w:r>
      <w:r>
        <w:rPr>
          <w:rFonts w:ascii="Times New Roman" w:hAnsi="Times New Roman" w:cs="Times New Roman"/>
          <w:sz w:val="28"/>
          <w:szCs w:val="28"/>
        </w:rPr>
        <w:t>чной части акта должны быть указаны:</w:t>
      </w:r>
    </w:p>
    <w:p w14:paraId="230C7915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DD53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обстоятельства, установленные при проведении контрольного мероприятия и обосновывающие выводы комиссии;</w:t>
      </w:r>
    </w:p>
    <w:p w14:paraId="4C39C732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нормы законодательства, которыми руководствовалась комиссия при принятии решения;</w:t>
      </w:r>
    </w:p>
    <w:p w14:paraId="5F9B9AA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нарушения бюджетного за</w:t>
      </w:r>
      <w:r>
        <w:rPr>
          <w:rFonts w:ascii="Times New Roman" w:hAnsi="Times New Roman" w:cs="Times New Roman"/>
          <w:sz w:val="28"/>
          <w:szCs w:val="28"/>
        </w:rPr>
        <w:t>конодательства и иных нормативно-правовых актов, установленные комиссией при проведении контрольного мероприятия;</w:t>
      </w:r>
    </w:p>
    <w:p w14:paraId="6F8A1D63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оценка этих нарушений.</w:t>
      </w:r>
    </w:p>
    <w:p w14:paraId="20965BCC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C6C43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Резолютивная часть акта должна содержать:</w:t>
      </w:r>
    </w:p>
    <w:p w14:paraId="65E2274C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A6A19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выводы комиссии о наличии или отсутствии нарушений бюджетного </w:t>
      </w:r>
      <w:r>
        <w:rPr>
          <w:rFonts w:ascii="Times New Roman" w:hAnsi="Times New Roman" w:cs="Times New Roman"/>
          <w:sz w:val="28"/>
          <w:szCs w:val="28"/>
        </w:rPr>
        <w:t>законодательства и иных нормативно-правовых актов со ссылками на конкретные нормы законодательства, обосновывающие ее выводы;</w:t>
      </w:r>
    </w:p>
    <w:p w14:paraId="1A95129B" w14:textId="77777777" w:rsidR="000D31A7" w:rsidRDefault="00A670D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сведения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 выдаче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zh-CN"/>
        </w:rPr>
        <w:t>представлений или предписаний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 устранении выявленных нарушений бюджетного законодательства и иных норматив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но-правовых актов;</w:t>
      </w:r>
    </w:p>
    <w:p w14:paraId="63F78FC2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другие меры по устранению нарушений, в том числе об обращении с иском в суд, о передаче материалов в правоохранительные органы и т.д.</w:t>
      </w:r>
    </w:p>
    <w:p w14:paraId="2B53024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Акт контрольного мероприятия оформляется в двух экземплярах, подписывается всеми членами комисс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14:paraId="2A8C5BB4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Акт контрольного мероприятия в срок не позднее трех рабочих дней со дня его подписания направляется руководителю объекта контроля.</w:t>
      </w:r>
    </w:p>
    <w:p w14:paraId="65A6DB6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отсутствия руководителя, иного должностного лица или уполномоченного представителя объекта контроля, а</w:t>
      </w:r>
      <w:r>
        <w:rPr>
          <w:rFonts w:ascii="Times New Roman" w:hAnsi="Times New Roman" w:cs="Times New Roman"/>
          <w:sz w:val="28"/>
          <w:szCs w:val="28"/>
        </w:rPr>
        <w:t xml:space="preserve"> также в случае отказа проверяемого лица дать расписку о получении акта контрольного мероприятия акт направляется заказным почтовым отправлением с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вручении, которое приобщается к экземпляру акта контрольного мероприятия, хранящемся в Контрол</w:t>
      </w:r>
      <w:r>
        <w:rPr>
          <w:rFonts w:ascii="Times New Roman" w:hAnsi="Times New Roman" w:cs="Times New Roman"/>
          <w:sz w:val="28"/>
          <w:szCs w:val="28"/>
        </w:rPr>
        <w:t>ьном органе.</w:t>
      </w:r>
    </w:p>
    <w:p w14:paraId="4D3C2EE0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Руководители объекта контроля в течение пяти рабочих дней со дня получения акта контрольного мероприятия вправе представить в Контрольный орган (должностному лицу) письменные возражения по фактам, изложенным в акте контрольного мероприяти</w:t>
      </w:r>
      <w:r>
        <w:rPr>
          <w:rFonts w:ascii="Times New Roman" w:hAnsi="Times New Roman" w:cs="Times New Roman"/>
          <w:sz w:val="28"/>
          <w:szCs w:val="28"/>
        </w:rPr>
        <w:t>я, которые приобщаются к материалам контрольного мероприятия, либо подписать акты контрольного мероприятия в двух экземплярах.</w:t>
      </w:r>
    </w:p>
    <w:p w14:paraId="18DF1827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Результатом проведения контрольного мероприятия является заключения, которое подписывается членами комиссии.</w:t>
      </w:r>
    </w:p>
    <w:p w14:paraId="41AE3C4D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произвольной форме по факту обследования определенной деятельности объекта контроля. Копия заключения в срок не позднее трех рабочих дней со дня его подписания Контрольным органом вручается (направляется) для ознакомления руководителю объек</w:t>
      </w:r>
      <w:r>
        <w:rPr>
          <w:rFonts w:ascii="Times New Roman" w:hAnsi="Times New Roman" w:cs="Times New Roman"/>
          <w:sz w:val="28"/>
          <w:szCs w:val="28"/>
        </w:rPr>
        <w:t>та контроля.</w:t>
      </w:r>
    </w:p>
    <w:p w14:paraId="544C2F4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результатам рассмотрения заключения, подготовленного по результатам обследования комиссии, могут быть подготовлены мотивированные предложения главе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о проведении пр</w:t>
      </w:r>
      <w:r>
        <w:rPr>
          <w:rFonts w:ascii="Times New Roman" w:hAnsi="Times New Roman" w:cs="Times New Roman"/>
          <w:sz w:val="28"/>
          <w:szCs w:val="28"/>
        </w:rPr>
        <w:t>оверки, ревизии объекта контроля, по которому проводилось контрольное мероприятие методом обследования.</w:t>
      </w:r>
    </w:p>
    <w:p w14:paraId="09BEF125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Проверка, ревизия должна начаться не позднее тридцати рабочих дней со дня вручения (направления) копии заключения руководителю объекта контроля.</w:t>
      </w:r>
    </w:p>
    <w:p w14:paraId="7D35C1F3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акте не допускаются:</w:t>
      </w:r>
    </w:p>
    <w:p w14:paraId="125E793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 Выводы, предположения, факты, не подтвержденные соответствующими документами.</w:t>
      </w:r>
    </w:p>
    <w:p w14:paraId="4D5E2400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4.11.2. Указания на материалы правоохранительных органов и показания, данные следственным органам должностными, материально ответственными и </w:t>
      </w:r>
      <w:r>
        <w:rPr>
          <w:rFonts w:ascii="Times New Roman" w:hAnsi="Times New Roman" w:cs="Times New Roman"/>
          <w:sz w:val="28"/>
          <w:szCs w:val="28"/>
        </w:rPr>
        <w:t>иными лицами проверенной организации.</w:t>
      </w:r>
    </w:p>
    <w:p w14:paraId="2F980418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 Морально-этическая оценка действий должностных, материально ответственных и иных лиц проверенной организации.</w:t>
      </w:r>
    </w:p>
    <w:p w14:paraId="75E1DC5D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При составлении акта контрольного мероприятия, заключения должна быть обеспечена объективность</w:t>
      </w:r>
      <w:r>
        <w:rPr>
          <w:rFonts w:ascii="Times New Roman" w:hAnsi="Times New Roman" w:cs="Times New Roman"/>
          <w:sz w:val="28"/>
          <w:szCs w:val="28"/>
        </w:rPr>
        <w:t>, обоснованность, системность, четкость, доступность и лаконичность (без ущерба для содержания) изложения.</w:t>
      </w:r>
    </w:p>
    <w:p w14:paraId="74CFDF35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Результаты контрольного мероприятия, обследования должны подтверждаться документами (копиями документов), результатами контрольных действий, об</w:t>
      </w:r>
      <w:r>
        <w:rPr>
          <w:rFonts w:ascii="Times New Roman" w:hAnsi="Times New Roman" w:cs="Times New Roman"/>
          <w:sz w:val="28"/>
          <w:szCs w:val="28"/>
        </w:rPr>
        <w:t>ъяснениями должностных, материально ответственных и иных лиц объекта контроля, другими материалами.</w:t>
      </w:r>
    </w:p>
    <w:p w14:paraId="65B2E52B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4.14. Указанные документы (копии) и материалы прилагаются к акту контрольного мероприятия.</w:t>
      </w:r>
    </w:p>
    <w:p w14:paraId="1B0E98A3" w14:textId="77777777" w:rsidR="000D31A7" w:rsidRDefault="00A670D1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4.15. В случаях выявления нарушения бюджетного законодательства 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иных нормативно-правовых актов комиссия в срок не более 30 календарных дней с момента вручения акта контрольного мероприятия руководителю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объекта контроля выдает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zh-CN"/>
        </w:rPr>
        <w:t>представление или предписание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 устранении нарушений бюджетного законодательства и иных норм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ативно-правовых актов руководителю объекта контроля Приложение № 4 и Приложение № 5).</w:t>
      </w:r>
    </w:p>
    <w:p w14:paraId="1A025BEA" w14:textId="77777777" w:rsidR="000D31A7" w:rsidRDefault="00A670D1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4.16.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zh-CN"/>
        </w:rPr>
        <w:t>редставление или предписание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подписывается руководителем Контрольного органа.</w:t>
      </w:r>
    </w:p>
    <w:p w14:paraId="678CEA69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4.17. В соответствии со ст. 306.2 Бюджетного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необходимых случаях оформляется уведомление о применении бюджетных мер. Уведомление о применении бюджетных мер принуждения передается в Финансовый орган не позднее 30 календарных дней после даты окончания контрольного мероприятия и должно содержать основан</w:t>
      </w:r>
      <w:r>
        <w:rPr>
          <w:rFonts w:ascii="Times New Roman" w:hAnsi="Times New Roman" w:cs="Times New Roman"/>
          <w:sz w:val="28"/>
          <w:szCs w:val="28"/>
        </w:rPr>
        <w:t>ия для применения бюджетных мер принуждения.</w:t>
      </w:r>
    </w:p>
    <w:p w14:paraId="2409A626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бъект контроля, в отношении которого выдано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или предписание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нарушения, вправе направить в комиссию мотивированное ходатайство о продлении срока исполнения данных документов.</w:t>
      </w:r>
    </w:p>
    <w:p w14:paraId="2137B7C7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19.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оступившее ходатайство о продлении срока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zh-CN"/>
        </w:rPr>
        <w:t>представления или предписания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рассматривается комиссией в течение пяти рабочих дней со дня его поступления. По результатам рассмотрения указанного ходатайства комиссия готовит в письменной форме моти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вированное решение о продлении срока исполнения представления или предписания с одновременным установлением нового срока исполнения данных документов в случаях, когда неисполнение их вызвано причинами, не зависящими от лица, которому выдано представление 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ли предписание, либо об отказе в продлении срока исполнения представления или предписания.</w:t>
      </w:r>
    </w:p>
    <w:p w14:paraId="71921B11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4.20. По результатам контрольного мероприятия объект контроля в установленный (</w:t>
      </w:r>
      <w:r>
        <w:rPr>
          <w:rFonts w:ascii="Times New Roman" w:hAnsi="Times New Roman" w:cs="Times New Roman"/>
          <w:sz w:val="28"/>
          <w:szCs w:val="28"/>
        </w:rPr>
        <w:t>представлении или предписании</w:t>
      </w:r>
      <w:r>
        <w:rPr>
          <w:rFonts w:ascii="Times New Roman" w:hAnsi="Times New Roman" w:cs="Times New Roman"/>
          <w:sz w:val="28"/>
          <w:szCs w:val="28"/>
        </w:rPr>
        <w:t>) срок подготавливает план мероприятий по устранению выяв</w:t>
      </w:r>
      <w:r>
        <w:rPr>
          <w:rFonts w:ascii="Times New Roman" w:hAnsi="Times New Roman" w:cs="Times New Roman"/>
          <w:sz w:val="28"/>
          <w:szCs w:val="28"/>
        </w:rPr>
        <w:t>ленных недостатков, нарушений. В установленный срок объект контроля представляет отчет о выполнении плана мероприятий по устранению выявленных недостатков, нарушений в комиссию (должностному лицу).</w:t>
      </w:r>
    </w:p>
    <w:p w14:paraId="0D2549D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Контроль устранения нарушений, недостатков, выявленн</w:t>
      </w:r>
      <w:r>
        <w:rPr>
          <w:rFonts w:ascii="Times New Roman" w:hAnsi="Times New Roman" w:cs="Times New Roman"/>
          <w:sz w:val="28"/>
          <w:szCs w:val="28"/>
        </w:rPr>
        <w:t>ых в ходе контрольного мероприятия, может проводиться в виде проверки, ревизии, обследования не ранее чем через 6 месяцев со дня подписания акта проверки, заключения.</w:t>
      </w:r>
    </w:p>
    <w:p w14:paraId="6A8EC83F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4.22. Материалы каждого контрольного мероприятия в делопроизводстве Контрольного органа (</w:t>
      </w:r>
      <w:r>
        <w:rPr>
          <w:rFonts w:ascii="Times New Roman" w:hAnsi="Times New Roman" w:cs="Times New Roman"/>
          <w:sz w:val="28"/>
          <w:szCs w:val="28"/>
        </w:rPr>
        <w:t>должностного лица) составляют отдельное дело и хранятся в установленном порядке.</w:t>
      </w:r>
    </w:p>
    <w:p w14:paraId="02A4FE7E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4.23. </w:t>
      </w:r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 xml:space="preserve">Неисполнение предписания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</w:t>
      </w:r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>ад</w:t>
      </w:r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 xml:space="preserve">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>Усть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>-Лабинского района</w:t>
      </w:r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 xml:space="preserve"> в суд с исковым заявлением о возмещении объектом контроля, должностными лицами которого допущено указанное нарушение, ущерба, </w:t>
      </w:r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lastRenderedPageBreak/>
        <w:t xml:space="preserve">причиненного муниципальному образованию </w:t>
      </w:r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>Некрасовское сельское</w:t>
      </w:r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 xml:space="preserve"> поселение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>Усть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>-Лабинского района</w:t>
      </w:r>
      <w:r>
        <w:rPr>
          <w:rFonts w:ascii="Times New Roman" w:hAnsi="Times New Roman" w:cs="Times New Roman"/>
          <w:color w:val="2D2D2D"/>
          <w:sz w:val="28"/>
          <w:szCs w:val="28"/>
          <w:highlight w:val="white"/>
        </w:rPr>
        <w:t>.</w:t>
      </w:r>
    </w:p>
    <w:p w14:paraId="0EC3E6F1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F63C1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Стандарт к составлению и представлению отчетности о результатах контрольных мероприятий</w:t>
      </w:r>
    </w:p>
    <w:p w14:paraId="0E229013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целях раскрытия информации о полноте и своевременности выполнения плана контрольных мероприятий за отчетный календарный го</w:t>
      </w:r>
      <w:r>
        <w:rPr>
          <w:rFonts w:ascii="Times New Roman" w:hAnsi="Times New Roman" w:cs="Times New Roman"/>
          <w:sz w:val="28"/>
          <w:szCs w:val="28"/>
        </w:rPr>
        <w:t>д, обеспечения эффективности контрольной деятельности, а также анализа информации о результатах проведения контрольных мероприятий Контрольный орган (должностное лицо) ежегодно составляет и представляет отчет главе администрации Некрасовского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района.</w:t>
      </w:r>
    </w:p>
    <w:p w14:paraId="5EFDDBC7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Отчет Контрольного органа (должностное лицо) подписывается и направляется главе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не позднее 1 марта года, следующего за отчетным.</w:t>
      </w:r>
    </w:p>
    <w:p w14:paraId="4BE547F2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Результаты пр</w:t>
      </w:r>
      <w:r>
        <w:rPr>
          <w:rFonts w:ascii="Times New Roman" w:hAnsi="Times New Roman" w:cs="Times New Roman"/>
          <w:sz w:val="28"/>
          <w:szCs w:val="28"/>
        </w:rPr>
        <w:t xml:space="preserve">оведения контрольных мероприятий размещаются на официальном сайте администрации Некрасовского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–Лабинского района в сети Интернет.</w:t>
      </w:r>
    </w:p>
    <w:p w14:paraId="3605E2E9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</w:t>
      </w:r>
    </w:p>
    <w:p w14:paraId="1ADECFE0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Положения должностные лица Контро</w:t>
      </w:r>
      <w:r>
        <w:rPr>
          <w:rFonts w:ascii="Times New Roman" w:hAnsi="Times New Roman" w:cs="Times New Roman"/>
          <w:sz w:val="28"/>
          <w:szCs w:val="28"/>
        </w:rPr>
        <w:t xml:space="preserve">льного органа несут дисциплинарную,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правовую, административную ответственность в соответствии с Законодательством РФ.</w:t>
      </w:r>
    </w:p>
    <w:p w14:paraId="70D985EF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41F8D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B5CA2" w14:textId="77777777" w:rsidR="000D31A7" w:rsidRDefault="000D3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D88B8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2DAD3" w14:textId="77777777" w:rsidR="000D31A7" w:rsidRDefault="00A6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второй категории общего отдела</w:t>
      </w:r>
    </w:p>
    <w:p w14:paraId="0C91C4A5" w14:textId="77777777" w:rsidR="000D31A7" w:rsidRDefault="00A6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Некрасовского сельского</w:t>
      </w:r>
    </w:p>
    <w:p w14:paraId="4F31A84F" w14:textId="77777777" w:rsidR="000D31A7" w:rsidRDefault="00A6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Ю.М. Осипова</w:t>
      </w:r>
    </w:p>
    <w:p w14:paraId="3F12CBA5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B56D3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ECD58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88A01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30476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EC9E8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951B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9261D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829BD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5ED3B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AEBC4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3974C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FF0F7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BE99C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DA9CA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9772FD" w14:textId="77777777" w:rsidR="000D31A7" w:rsidRDefault="00A670D1">
      <w:pPr>
        <w:pStyle w:val="ab"/>
        <w:ind w:lef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14:paraId="2F232E20" w14:textId="77777777" w:rsidR="000D31A7" w:rsidRDefault="00A670D1">
      <w:pPr>
        <w:pStyle w:val="ab"/>
        <w:ind w:lef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Стандартам осуществления внутреннего муниципального финансового контроля</w:t>
      </w:r>
    </w:p>
    <w:p w14:paraId="73AD4FC6" w14:textId="77777777" w:rsidR="000D31A7" w:rsidRDefault="000D31A7">
      <w:pPr>
        <w:pStyle w:val="ab"/>
        <w:ind w:left="5102"/>
        <w:jc w:val="both"/>
      </w:pPr>
    </w:p>
    <w:p w14:paraId="5ADA4A13" w14:textId="77777777" w:rsidR="000D31A7" w:rsidRDefault="000D31A7">
      <w:pPr>
        <w:pStyle w:val="ab"/>
        <w:ind w:left="5102"/>
        <w:jc w:val="both"/>
      </w:pPr>
    </w:p>
    <w:p w14:paraId="0358B185" w14:textId="77777777" w:rsidR="000D31A7" w:rsidRDefault="000D31A7">
      <w:pPr>
        <w:pStyle w:val="ab"/>
        <w:ind w:left="5102"/>
        <w:jc w:val="both"/>
      </w:pPr>
    </w:p>
    <w:p w14:paraId="7C9EDD08" w14:textId="77777777" w:rsidR="000D31A7" w:rsidRDefault="00A670D1">
      <w:pPr>
        <w:pStyle w:val="ab"/>
        <w:ind w:left="5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АКТ №___ </w:t>
      </w:r>
    </w:p>
    <w:p w14:paraId="75927211" w14:textId="77777777" w:rsidR="000D31A7" w:rsidRDefault="00A670D1">
      <w:pPr>
        <w:pStyle w:val="ab"/>
        <w:ind w:left="57"/>
        <w:jc w:val="center"/>
      </w:pPr>
      <w:r>
        <w:rPr>
          <w:rFonts w:ascii="Times New Roman" w:hAnsi="Times New Roman"/>
          <w:sz w:val="30"/>
          <w:szCs w:val="30"/>
        </w:rPr>
        <w:t>выездной (камеральной) проверки</w:t>
      </w:r>
    </w:p>
    <w:p w14:paraId="0E2EE140" w14:textId="77777777" w:rsidR="000D31A7" w:rsidRDefault="00A670D1">
      <w:pPr>
        <w:pStyle w:val="ab"/>
        <w:ind w:left="57"/>
        <w:jc w:val="center"/>
      </w:pPr>
      <w:r>
        <w:t>_________________________________________________________________</w:t>
      </w:r>
    </w:p>
    <w:p w14:paraId="37841D75" w14:textId="77777777" w:rsidR="000D31A7" w:rsidRDefault="00A670D1">
      <w:pPr>
        <w:pStyle w:val="ab"/>
        <w:ind w:left="5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объекта контроля)</w:t>
      </w:r>
    </w:p>
    <w:p w14:paraId="626AD6BC" w14:textId="77777777" w:rsidR="000D31A7" w:rsidRDefault="000D31A7">
      <w:pPr>
        <w:pStyle w:val="ab"/>
        <w:jc w:val="center"/>
      </w:pPr>
    </w:p>
    <w:p w14:paraId="37BCE435" w14:textId="77777777" w:rsidR="000D31A7" w:rsidRDefault="00A670D1">
      <w:pPr>
        <w:pStyle w:val="ab"/>
        <w:ind w:left="57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648B8D09" w14:textId="77777777" w:rsidR="000D31A7" w:rsidRDefault="00A670D1">
      <w:pPr>
        <w:pStyle w:val="ab"/>
        <w:ind w:left="57"/>
        <w:jc w:val="both"/>
      </w:pPr>
      <w:r>
        <w:rPr>
          <w:rFonts w:ascii="Times New Roman" w:hAnsi="Times New Roman"/>
        </w:rPr>
        <w:t xml:space="preserve">    (место составления)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дата)</w:t>
      </w:r>
      <w:r>
        <w:t xml:space="preserve"> </w:t>
      </w:r>
    </w:p>
    <w:p w14:paraId="58AE6C8F" w14:textId="77777777" w:rsidR="000D31A7" w:rsidRDefault="00A670D1">
      <w:pPr>
        <w:pStyle w:val="ab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</w:rPr>
        <w:t>__________________________________________________________________</w:t>
      </w:r>
    </w:p>
    <w:p w14:paraId="36877F12" w14:textId="77777777" w:rsidR="000D31A7" w:rsidRDefault="00A670D1">
      <w:pPr>
        <w:pStyle w:val="ab"/>
        <w:ind w:left="57"/>
        <w:jc w:val="center"/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(распоряжение, пункт плана контрольных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мероприятий,иные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основания для проведения контрольного </w:t>
      </w:r>
      <w:proofErr w:type="spellStart"/>
      <w:r>
        <w:rPr>
          <w:rFonts w:ascii="Times New Roman" w:hAnsi="Times New Roman"/>
          <w:sz w:val="16"/>
          <w:szCs w:val="16"/>
        </w:rPr>
        <w:t>мероприятия,предусмотренные</w:t>
      </w:r>
      <w:proofErr w:type="spellEnd"/>
      <w:r>
        <w:rPr>
          <w:rFonts w:ascii="Times New Roman" w:hAnsi="Times New Roman"/>
          <w:sz w:val="16"/>
          <w:szCs w:val="16"/>
        </w:rPr>
        <w:t xml:space="preserve"> нормативными документами)</w:t>
      </w:r>
    </w:p>
    <w:p w14:paraId="07229635" w14:textId="77777777" w:rsidR="000D31A7" w:rsidRDefault="00A670D1">
      <w:pPr>
        <w:pStyle w:val="ab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контрольной группой в составе_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14:paraId="54E9195D" w14:textId="77777777" w:rsidR="000D31A7" w:rsidRDefault="00A670D1">
      <w:pPr>
        <w:pStyle w:val="ab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>(должность, ФИО)</w:t>
      </w:r>
    </w:p>
    <w:p w14:paraId="0D7EE1C6" w14:textId="77777777" w:rsidR="000D31A7" w:rsidRDefault="00A670D1">
      <w:pPr>
        <w:pStyle w:val="ab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контрольное мероприятие__________________________________</w:t>
      </w:r>
    </w:p>
    <w:p w14:paraId="57A82C5D" w14:textId="77777777" w:rsidR="000D31A7" w:rsidRDefault="00A670D1">
      <w:pPr>
        <w:pStyle w:val="ab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</w:t>
      </w:r>
      <w:r>
        <w:rPr>
          <w:rFonts w:ascii="Times New Roman" w:hAnsi="Times New Roman"/>
          <w:sz w:val="16"/>
          <w:szCs w:val="16"/>
        </w:rPr>
        <w:t>звание контрольного мероприятия)</w:t>
      </w:r>
    </w:p>
    <w:p w14:paraId="69BAD7E8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контрольного мероприятия______________________________________</w:t>
      </w:r>
    </w:p>
    <w:p w14:paraId="3FF9BD3E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контроля____________________________________________________</w:t>
      </w:r>
    </w:p>
    <w:p w14:paraId="6ADDC4D1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контрольного мероприятия___________________________________</w:t>
      </w:r>
    </w:p>
    <w:p w14:paraId="58D48933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6CA04C5B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контрольного мероприятия____________________________</w:t>
      </w:r>
    </w:p>
    <w:p w14:paraId="5C9E2F4D" w14:textId="77777777" w:rsidR="000D31A7" w:rsidRDefault="000D31A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B897AB5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проведения контрольного мероприятия привлекались эксперты__________________________________________________________</w:t>
      </w:r>
    </w:p>
    <w:p w14:paraId="24355483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>(должность, ФИО)</w:t>
      </w:r>
    </w:p>
    <w:p w14:paraId="2CF7E881" w14:textId="77777777" w:rsidR="000D31A7" w:rsidRDefault="000D31A7">
      <w:pPr>
        <w:pStyle w:val="ab"/>
        <w:jc w:val="both"/>
        <w:rPr>
          <w:sz w:val="16"/>
          <w:szCs w:val="16"/>
        </w:rPr>
      </w:pPr>
    </w:p>
    <w:p w14:paraId="3D9F5835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выездной (камеральной) проверки (ревизии)____________________</w:t>
      </w:r>
    </w:p>
    <w:p w14:paraId="2507BDB3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5054AB4" w14:textId="77777777" w:rsidR="000D31A7" w:rsidRDefault="00A670D1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(указывается наименование объекта контроля)</w:t>
      </w:r>
    </w:p>
    <w:p w14:paraId="270FAA97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встречная проверка (обследование)___________________________</w:t>
      </w:r>
    </w:p>
    <w:p w14:paraId="1F103C79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CECAAB9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(указывается наименование организации (лица), в отношении которой (которого) проведена встречная проверка (обследование)</w:t>
      </w:r>
    </w:p>
    <w:p w14:paraId="2E5E60F6" w14:textId="77777777" w:rsidR="000D31A7" w:rsidRDefault="00A670D1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sz w:val="28"/>
          <w:szCs w:val="28"/>
        </w:rPr>
        <w:t>контрольного мероприятия, не включая периоды ее при</w:t>
      </w:r>
      <w:r>
        <w:rPr>
          <w:rFonts w:ascii="Times New Roman" w:hAnsi="Times New Roman"/>
          <w:sz w:val="28"/>
          <w:szCs w:val="28"/>
        </w:rPr>
        <w:t>остановления, составил ______ рабочих дней с ___________ по _________</w:t>
      </w:r>
    </w:p>
    <w:p w14:paraId="75BA8A77" w14:textId="77777777" w:rsidR="000D31A7" w:rsidRDefault="00A670D1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Проведение контрольного мероприятия приостанавливалось (срок проведения контрольного мероприятия продлевался) с _________ по _______</w:t>
      </w:r>
    </w:p>
    <w:p w14:paraId="105EF3EA" w14:textId="77777777" w:rsidR="000D31A7" w:rsidRDefault="00A670D1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на основании постановления главы Некрасовского сельск</w:t>
      </w:r>
      <w:r>
        <w:rPr>
          <w:rFonts w:ascii="Times New Roman" w:hAnsi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-Лабинского района__________________________________________________</w:t>
      </w:r>
    </w:p>
    <w:p w14:paraId="25C01514" w14:textId="77777777" w:rsidR="000D31A7" w:rsidRDefault="00A670D1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>(дата, №, наименование постановления)</w:t>
      </w:r>
    </w:p>
    <w:p w14:paraId="54F5552A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сведения об объекте </w:t>
      </w:r>
      <w:r>
        <w:rPr>
          <w:rFonts w:ascii="Times New Roman" w:hAnsi="Times New Roman"/>
          <w:sz w:val="28"/>
          <w:szCs w:val="28"/>
        </w:rPr>
        <w:t>контроля__________________________________</w:t>
      </w:r>
    </w:p>
    <w:p w14:paraId="62D10F3C" w14:textId="77777777" w:rsidR="000D31A7" w:rsidRDefault="00A670D1">
      <w:pPr>
        <w:pStyle w:val="ab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(законодательно утвержденное наименование или наименование проверяемого объекта по уставу, дата и орган регистрации и утверждения уставных документов, основные функции, цели  и задачи деятельности, банковские рекв</w:t>
      </w:r>
      <w:r>
        <w:rPr>
          <w:rFonts w:ascii="Times New Roman" w:hAnsi="Times New Roman"/>
          <w:sz w:val="16"/>
          <w:szCs w:val="16"/>
        </w:rPr>
        <w:t xml:space="preserve">изиты с наименованием </w:t>
      </w:r>
      <w:r>
        <w:rPr>
          <w:rFonts w:ascii="Times New Roman" w:hAnsi="Times New Roman"/>
          <w:sz w:val="16"/>
          <w:szCs w:val="16"/>
        </w:rPr>
        <w:lastRenderedPageBreak/>
        <w:t>обслуживающих банков, ИНН, КПП, ОКПО, код бюджетополучателя, юридический адрес, телефоны, ФИО и должности должностных лиц, ответственных за финансово-хозяйственную деятельность, иные данные, необходимые для полной характеристики объек</w:t>
      </w:r>
      <w:r>
        <w:rPr>
          <w:rFonts w:ascii="Times New Roman" w:hAnsi="Times New Roman"/>
          <w:sz w:val="16"/>
          <w:szCs w:val="16"/>
        </w:rPr>
        <w:t>та контроля)</w:t>
      </w:r>
    </w:p>
    <w:p w14:paraId="09426EFB" w14:textId="77777777" w:rsidR="000D31A7" w:rsidRDefault="000D31A7">
      <w:pPr>
        <w:pStyle w:val="ab"/>
        <w:jc w:val="both"/>
        <w:rPr>
          <w:rFonts w:ascii="Times New Roman" w:hAnsi="Times New Roman"/>
        </w:rPr>
      </w:pPr>
    </w:p>
    <w:p w14:paraId="54A8422A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контрольным мероприятием </w:t>
      </w:r>
      <w:proofErr w:type="gramStart"/>
      <w:r>
        <w:rPr>
          <w:rFonts w:ascii="Times New Roman" w:hAnsi="Times New Roman"/>
          <w:sz w:val="28"/>
          <w:szCs w:val="28"/>
        </w:rPr>
        <w:t>установлено:_</w:t>
      </w:r>
      <w:proofErr w:type="gramEnd"/>
      <w:r>
        <w:rPr>
          <w:rFonts w:ascii="Times New Roman" w:hAnsi="Times New Roman"/>
          <w:sz w:val="28"/>
          <w:szCs w:val="28"/>
        </w:rPr>
        <w:t>___________________</w:t>
      </w:r>
    </w:p>
    <w:p w14:paraId="55FF1AD3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6B4FB20" w14:textId="77777777" w:rsidR="000D31A7" w:rsidRDefault="00A670D1">
      <w:pPr>
        <w:pStyle w:val="ab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(описание проведенной работы и выявленных нарушений по каждому вопросу выездной (камеральной) проверки (рев</w:t>
      </w:r>
      <w:r>
        <w:rPr>
          <w:rFonts w:ascii="Times New Roman" w:hAnsi="Times New Roman"/>
          <w:sz w:val="16"/>
          <w:szCs w:val="16"/>
        </w:rPr>
        <w:t>изии) с указанием документов (материалов), на основании которых сделаны выводы о нарушениях, нарушенных положений (с указанием частей, пунктов, подпунктов и т. д.) нормативных правовых актов, виновных должностных лиц, а также иные факты, установленные в хо</w:t>
      </w:r>
      <w:r>
        <w:rPr>
          <w:rFonts w:ascii="Times New Roman" w:hAnsi="Times New Roman"/>
          <w:sz w:val="16"/>
          <w:szCs w:val="16"/>
        </w:rPr>
        <w:t>де контрольного мероприятия)</w:t>
      </w:r>
    </w:p>
    <w:p w14:paraId="5812D8BC" w14:textId="77777777" w:rsidR="000D31A7" w:rsidRDefault="000D31A7">
      <w:pPr>
        <w:pStyle w:val="ab"/>
        <w:jc w:val="both"/>
        <w:rPr>
          <w:rFonts w:ascii="Times New Roman" w:hAnsi="Times New Roman"/>
        </w:rPr>
      </w:pPr>
    </w:p>
    <w:p w14:paraId="66118387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или обобщенная информация о результатах контрольного мероприятия в виде таблицы:</w:t>
      </w:r>
    </w:p>
    <w:p w14:paraId="48EFCD13" w14:textId="77777777" w:rsidR="000D31A7" w:rsidRDefault="000D31A7">
      <w:pPr>
        <w:pStyle w:val="ab"/>
        <w:jc w:val="both"/>
        <w:rPr>
          <w:rFonts w:ascii="Times New Roman" w:hAnsi="Times New Roman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7"/>
        <w:gridCol w:w="4412"/>
        <w:gridCol w:w="4606"/>
      </w:tblGrid>
      <w:tr w:rsidR="000D31A7" w14:paraId="2FBC40AC" w14:textId="77777777"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9B357C" w14:textId="77777777" w:rsidR="000D31A7" w:rsidRDefault="00A670D1">
            <w:pPr>
              <w:pStyle w:val="ac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№</w:t>
            </w:r>
          </w:p>
        </w:tc>
        <w:tc>
          <w:tcPr>
            <w:tcW w:w="4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F98E3" w14:textId="77777777" w:rsidR="000D31A7" w:rsidRDefault="00A670D1">
            <w:pPr>
              <w:pStyle w:val="ac"/>
              <w:jc w:val="center"/>
              <w:rPr>
                <w:rFonts w:ascii="Times New Roman" w:eastAsia="NSimSun" w:hAnsi="Times New Roman" w:cs="Liberation Mono"/>
                <w:sz w:val="24"/>
                <w:szCs w:val="24"/>
              </w:rPr>
            </w:pPr>
            <w:r>
              <w:rPr>
                <w:rFonts w:ascii="Times New Roman" w:eastAsia="NSimSun" w:hAnsi="Times New Roman" w:cs="Liberation Mono"/>
                <w:sz w:val="24"/>
                <w:szCs w:val="24"/>
              </w:rPr>
              <w:t>Законодательство, нормативные правовые акты, требования которых нарушены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8F0D6" w14:textId="77777777" w:rsidR="000D31A7" w:rsidRDefault="00A670D1">
            <w:pPr>
              <w:pStyle w:val="ac"/>
              <w:jc w:val="center"/>
              <w:rPr>
                <w:rFonts w:ascii="Times New Roman" w:eastAsia="NSimSun" w:hAnsi="Times New Roman" w:cs="Liberation Mono"/>
                <w:sz w:val="24"/>
                <w:szCs w:val="24"/>
              </w:rPr>
            </w:pPr>
            <w:r>
              <w:rPr>
                <w:rFonts w:ascii="Times New Roman" w:eastAsia="NSimSun" w:hAnsi="Times New Roman" w:cs="Liberation Mono"/>
                <w:sz w:val="24"/>
                <w:szCs w:val="24"/>
              </w:rPr>
              <w:t>Краткое содержание нарушения</w:t>
            </w:r>
          </w:p>
        </w:tc>
      </w:tr>
      <w:tr w:rsidR="000D31A7" w14:paraId="54B8D666" w14:textId="77777777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09D4EF" w14:textId="77777777" w:rsidR="000D31A7" w:rsidRDefault="00A670D1">
            <w:pPr>
              <w:pStyle w:val="ac"/>
              <w:jc w:val="both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1</w:t>
            </w:r>
          </w:p>
        </w:tc>
        <w:tc>
          <w:tcPr>
            <w:tcW w:w="4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AB57B" w14:textId="77777777" w:rsidR="000D31A7" w:rsidRDefault="000D31A7">
            <w:pPr>
              <w:pStyle w:val="ac"/>
              <w:jc w:val="both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</w:tc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115AA" w14:textId="77777777" w:rsidR="000D31A7" w:rsidRDefault="000D31A7">
            <w:pPr>
              <w:pStyle w:val="ac"/>
              <w:jc w:val="both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</w:tc>
      </w:tr>
      <w:tr w:rsidR="000D31A7" w14:paraId="7E2A84E6" w14:textId="77777777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5F75F" w14:textId="77777777" w:rsidR="000D31A7" w:rsidRDefault="00A670D1">
            <w:pPr>
              <w:pStyle w:val="ac"/>
              <w:jc w:val="both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2</w:t>
            </w:r>
          </w:p>
        </w:tc>
        <w:tc>
          <w:tcPr>
            <w:tcW w:w="4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FDC11" w14:textId="77777777" w:rsidR="000D31A7" w:rsidRDefault="000D31A7">
            <w:pPr>
              <w:pStyle w:val="ac"/>
              <w:jc w:val="both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</w:tc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A48E0" w14:textId="77777777" w:rsidR="000D31A7" w:rsidRDefault="000D31A7">
            <w:pPr>
              <w:pStyle w:val="ac"/>
              <w:jc w:val="both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</w:tc>
      </w:tr>
      <w:tr w:rsidR="000D31A7" w14:paraId="68F75A29" w14:textId="77777777"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96F5B" w14:textId="77777777" w:rsidR="000D31A7" w:rsidRDefault="00A670D1">
            <w:pPr>
              <w:pStyle w:val="ac"/>
              <w:jc w:val="both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3</w:t>
            </w:r>
          </w:p>
        </w:tc>
        <w:tc>
          <w:tcPr>
            <w:tcW w:w="4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71BD03" w14:textId="77777777" w:rsidR="000D31A7" w:rsidRDefault="000D31A7">
            <w:pPr>
              <w:pStyle w:val="ac"/>
              <w:jc w:val="both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</w:tc>
        <w:tc>
          <w:tcPr>
            <w:tcW w:w="4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D1CD2" w14:textId="77777777" w:rsidR="000D31A7" w:rsidRDefault="000D31A7">
            <w:pPr>
              <w:pStyle w:val="ac"/>
              <w:jc w:val="both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</w:tc>
      </w:tr>
    </w:tbl>
    <w:p w14:paraId="744AC7BC" w14:textId="77777777" w:rsidR="000D31A7" w:rsidRDefault="000D31A7">
      <w:pPr>
        <w:pStyle w:val="ab"/>
        <w:jc w:val="both"/>
        <w:rPr>
          <w:rFonts w:ascii="Times New Roman" w:hAnsi="Times New Roman"/>
        </w:rPr>
      </w:pPr>
    </w:p>
    <w:p w14:paraId="73DD6643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контроля в праве предоставить письменные возражения на акт проверки (ревизии).</w:t>
      </w:r>
    </w:p>
    <w:p w14:paraId="0FA918FF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акт контрольного мероприятия составлен на ___ листах в ____ экземплярах.</w:t>
      </w:r>
    </w:p>
    <w:p w14:paraId="65309D77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контрольной группы____________________________________</w:t>
      </w:r>
    </w:p>
    <w:p w14:paraId="1515CC3A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14:paraId="0048996D" w14:textId="77777777" w:rsidR="000D31A7" w:rsidRDefault="00A670D1">
      <w:pPr>
        <w:pStyle w:val="ab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(должность, дата, подпись, ФИО) </w:t>
      </w:r>
    </w:p>
    <w:p w14:paraId="7C32A197" w14:textId="77777777" w:rsidR="000D31A7" w:rsidRDefault="000D31A7">
      <w:pPr>
        <w:pStyle w:val="ab"/>
        <w:jc w:val="both"/>
        <w:rPr>
          <w:rFonts w:ascii="Times New Roman" w:hAnsi="Times New Roman"/>
        </w:rPr>
      </w:pPr>
    </w:p>
    <w:p w14:paraId="3D6E2A7F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контрольной группы__________________________________________</w:t>
      </w:r>
    </w:p>
    <w:p w14:paraId="4661301D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197FAA8B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(должность, дата, подпись, ФИО) </w:t>
      </w:r>
    </w:p>
    <w:p w14:paraId="51BE6073" w14:textId="77777777" w:rsidR="000D31A7" w:rsidRDefault="000D31A7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14:paraId="0F870056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экземпляр акта </w:t>
      </w:r>
      <w:proofErr w:type="gramStart"/>
      <w:r>
        <w:rPr>
          <w:rFonts w:ascii="Times New Roman" w:hAnsi="Times New Roman"/>
          <w:sz w:val="28"/>
          <w:szCs w:val="28"/>
        </w:rPr>
        <w:t>получил:_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</w:t>
      </w:r>
    </w:p>
    <w:p w14:paraId="49248D94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(должность, дата, подпись, ФИО) </w:t>
      </w:r>
    </w:p>
    <w:p w14:paraId="1A58324C" w14:textId="77777777" w:rsidR="000D31A7" w:rsidRDefault="00A670D1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финансового </w:t>
      </w:r>
      <w:r>
        <w:rPr>
          <w:rFonts w:ascii="Times New Roman" w:hAnsi="Times New Roman"/>
          <w:sz w:val="28"/>
          <w:szCs w:val="28"/>
        </w:rPr>
        <w:t>отдела</w:t>
      </w:r>
    </w:p>
    <w:p w14:paraId="448E44AF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Некрасовского</w:t>
      </w:r>
    </w:p>
    <w:p w14:paraId="20EDB475" w14:textId="77777777" w:rsidR="000D31A7" w:rsidRDefault="00A670D1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</w:p>
    <w:p w14:paraId="5A30BFE6" w14:textId="77777777" w:rsidR="000D31A7" w:rsidRDefault="00A670D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473E9FB" wp14:editId="0DE40ED7">
                <wp:simplePos x="0" y="0"/>
                <wp:positionH relativeFrom="column">
                  <wp:posOffset>33020</wp:posOffset>
                </wp:positionH>
                <wp:positionV relativeFrom="paragraph">
                  <wp:posOffset>140970</wp:posOffset>
                </wp:positionV>
                <wp:extent cx="6108065" cy="36195"/>
                <wp:effectExtent l="0" t="0" r="0" b="0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7400" cy="35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3426D" id="Фигура1" o:spid="_x0000_s1026" style="position:absolute;flip:y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.6pt,11.1pt" to="483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"/>
            </w:pict>
          </mc:Fallback>
        </mc:AlternateContent>
      </w:r>
    </w:p>
    <w:p w14:paraId="1B3EBAC4" w14:textId="77777777" w:rsidR="000D31A7" w:rsidRDefault="00A670D1">
      <w:pPr>
        <w:pStyle w:val="ab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второй категории общего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508FAD5F" w14:textId="77777777" w:rsidR="000D31A7" w:rsidRDefault="00A670D1">
      <w:pPr>
        <w:pStyle w:val="ab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сельского </w:t>
      </w:r>
    </w:p>
    <w:p w14:paraId="32FAE9E2" w14:textId="77777777" w:rsidR="000D31A7" w:rsidRDefault="00A670D1">
      <w:pPr>
        <w:pStyle w:val="ab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Ю.М. Осипова</w:t>
      </w:r>
    </w:p>
    <w:p w14:paraId="17305B9C" w14:textId="77777777" w:rsidR="00A670D1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EB4ACE" w14:textId="35519E3D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3A1BA86" w14:textId="77777777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 осуществления внутреннего</w:t>
      </w:r>
    </w:p>
    <w:p w14:paraId="6E7D598E" w14:textId="77777777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14:paraId="59E1833D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48F4E" w14:textId="77777777" w:rsidR="000D31A7" w:rsidRDefault="00A670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1AA7C81" w14:textId="77777777" w:rsidR="000D31A7" w:rsidRDefault="000D3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71A30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должность и Ф.И.О.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руково</w:t>
      </w:r>
      <w:r>
        <w:rPr>
          <w:rFonts w:ascii="Times New Roman" w:hAnsi="Times New Roman" w:cs="Times New Roman"/>
          <w:i/>
          <w:sz w:val="28"/>
          <w:szCs w:val="28"/>
        </w:rPr>
        <w:t>дителяфинансового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8345531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51AA6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проверки (ревизии) от "__" ______ 20__ г. в отношении</w:t>
      </w:r>
    </w:p>
    <w:p w14:paraId="50CC2566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3A4C1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6944CC3" w14:textId="77777777" w:rsidR="000D31A7" w:rsidRDefault="00A6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объекта контроля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251CE12" w14:textId="77777777" w:rsidR="000D31A7" w:rsidRDefault="00A6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14:paraId="775B84B1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CFE79AF" w14:textId="77777777" w:rsidR="000D31A7" w:rsidRDefault="000D3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ED9F6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в соответствии со статьей(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___________Бюджетного кодекса РФ, а также в соответствии с нормативно-правовыми актами, регулирующими бюджетные правоотношения</w:t>
      </w:r>
    </w:p>
    <w:p w14:paraId="184C6C5D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_______, за допущенные нарушения предлагается применить бюджетные меры принуждения. Руководитель Контрольного органа</w:t>
      </w:r>
    </w:p>
    <w:p w14:paraId="46E5F5E4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F16F7F4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подпись, 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F333A76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B568D38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(отметка о получении настоящего уведомления)</w:t>
      </w:r>
    </w:p>
    <w:p w14:paraId="22747AB5" w14:textId="77777777" w:rsidR="000D31A7" w:rsidRDefault="000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431AA" w14:textId="77777777" w:rsidR="000D31A7" w:rsidRDefault="000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244A2" w14:textId="77777777" w:rsidR="000D31A7" w:rsidRDefault="000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0010D" w14:textId="77777777" w:rsidR="000D31A7" w:rsidRDefault="000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50F7D" w14:textId="77777777" w:rsidR="000D31A7" w:rsidRDefault="00A6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119FA9E" wp14:editId="5CB02ED4">
                <wp:simplePos x="0" y="0"/>
                <wp:positionH relativeFrom="column">
                  <wp:posOffset>-13970</wp:posOffset>
                </wp:positionH>
                <wp:positionV relativeFrom="paragraph">
                  <wp:posOffset>160020</wp:posOffset>
                </wp:positionV>
                <wp:extent cx="6012815" cy="36195"/>
                <wp:effectExtent l="0" t="0" r="0" b="0"/>
                <wp:wrapNone/>
                <wp:docPr id="3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360" cy="35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E8B82" id="Фигура2" o:spid="_x0000_s1026" style="position:absolute;flip:y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1pt,12.6pt" to="472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"/>
            </w:pict>
          </mc:Fallback>
        </mc:AlternateContent>
      </w:r>
    </w:p>
    <w:p w14:paraId="066FF7FE" w14:textId="77777777" w:rsidR="000D31A7" w:rsidRDefault="000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98CFD" w14:textId="77777777" w:rsidR="000D31A7" w:rsidRDefault="000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284DB" w14:textId="77777777" w:rsidR="000D31A7" w:rsidRDefault="000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F68D9" w14:textId="77777777" w:rsidR="000D31A7" w:rsidRDefault="000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63BDF" w14:textId="77777777" w:rsidR="000D31A7" w:rsidRDefault="00A670D1">
      <w:pPr>
        <w:pStyle w:val="ab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второй категории общего отдела</w:t>
      </w:r>
    </w:p>
    <w:p w14:paraId="15F3E1B6" w14:textId="77777777" w:rsidR="000D31A7" w:rsidRDefault="00A670D1">
      <w:pPr>
        <w:pStyle w:val="ab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сельского </w:t>
      </w:r>
    </w:p>
    <w:p w14:paraId="4826B4CB" w14:textId="77777777" w:rsidR="000D31A7" w:rsidRDefault="00A670D1">
      <w:pPr>
        <w:pStyle w:val="ab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1014_2861350731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Ю.М. Осипова</w:t>
      </w:r>
      <w:bookmarkEnd w:id="1"/>
      <w:r>
        <w:br w:type="page"/>
      </w:r>
    </w:p>
    <w:p w14:paraId="0FF2B9FF" w14:textId="77777777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DD634D7" w14:textId="77777777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 осуществления внутреннего</w:t>
      </w:r>
    </w:p>
    <w:p w14:paraId="4DB607B4" w14:textId="77777777" w:rsidR="000D31A7" w:rsidRDefault="00A67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14:paraId="5B5257EF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459F9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Запрос на представление документов N ________ от "___"______________ 20___ г.</w:t>
      </w:r>
    </w:p>
    <w:p w14:paraId="1EFC5962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уполномоченному лицу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FDD9B8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объекта контроля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2965A60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5CDAC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на представление документов N ________ от "___"______________ 20___ г.</w:t>
      </w:r>
    </w:p>
    <w:p w14:paraId="38800D30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6ABC7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78B3C2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4D160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постановления_______________________________</w:t>
      </w:r>
    </w:p>
    <w:p w14:paraId="353116AF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реквизиты)</w:t>
      </w:r>
    </w:p>
    <w:p w14:paraId="37400F81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соответствии с_________________________________________</w:t>
      </w:r>
    </w:p>
    <w:p w14:paraId="2F9F947B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до "___"______________ 20___ г. Прошу предоставить к проверке следующее:</w:t>
      </w:r>
    </w:p>
    <w:p w14:paraId="180FEEEE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документов, сведений, информации</w:t>
      </w:r>
    </w:p>
    <w:p w14:paraId="364DD570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1ED45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внутреннего муниципального финансового контроля (уполно</w:t>
      </w:r>
      <w:r>
        <w:rPr>
          <w:rFonts w:ascii="Times New Roman" w:hAnsi="Times New Roman" w:cs="Times New Roman"/>
          <w:sz w:val="28"/>
          <w:szCs w:val="28"/>
        </w:rPr>
        <w:t>моченный работник)</w:t>
      </w:r>
    </w:p>
    <w:p w14:paraId="5BF86A20" w14:textId="77777777" w:rsidR="000D31A7" w:rsidRDefault="00A6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____________               _____________</w:t>
      </w:r>
    </w:p>
    <w:p w14:paraId="640C2357" w14:textId="77777777" w:rsidR="000D31A7" w:rsidRDefault="00A670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дата                                    подпись                  расшифровка подписи</w:t>
      </w:r>
    </w:p>
    <w:p w14:paraId="40B4B904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02AA451" w14:textId="77777777" w:rsidR="000D31A7" w:rsidRDefault="000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EBDC6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получен:</w:t>
      </w:r>
    </w:p>
    <w:p w14:paraId="17F322A2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      _________        __________             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5846230" w14:textId="77777777" w:rsidR="000D31A7" w:rsidRDefault="00A6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должность)              подпись        ( расшифровка подписи)</w:t>
      </w:r>
    </w:p>
    <w:p w14:paraId="22B7B444" w14:textId="77777777" w:rsidR="000D31A7" w:rsidRDefault="000D31A7">
      <w:pPr>
        <w:spacing w:after="0" w:line="240" w:lineRule="auto"/>
        <w:ind w:firstLine="709"/>
        <w:jc w:val="both"/>
      </w:pPr>
    </w:p>
    <w:p w14:paraId="7C8B4C99" w14:textId="77777777" w:rsidR="000D31A7" w:rsidRDefault="000D31A7">
      <w:pPr>
        <w:spacing w:after="0" w:line="240" w:lineRule="auto"/>
        <w:ind w:firstLine="709"/>
        <w:jc w:val="both"/>
      </w:pPr>
    </w:p>
    <w:p w14:paraId="070676C2" w14:textId="77777777" w:rsidR="000D31A7" w:rsidRDefault="000D31A7">
      <w:pPr>
        <w:spacing w:after="0" w:line="240" w:lineRule="auto"/>
        <w:ind w:firstLine="709"/>
        <w:jc w:val="both"/>
      </w:pPr>
    </w:p>
    <w:p w14:paraId="1E06969E" w14:textId="77777777" w:rsidR="000D31A7" w:rsidRDefault="00A670D1">
      <w:pPr>
        <w:spacing w:after="0" w:line="24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E015407" wp14:editId="4401941E">
                <wp:simplePos x="0" y="0"/>
                <wp:positionH relativeFrom="column">
                  <wp:posOffset>68580</wp:posOffset>
                </wp:positionH>
                <wp:positionV relativeFrom="paragraph">
                  <wp:posOffset>162560</wp:posOffset>
                </wp:positionV>
                <wp:extent cx="5918200" cy="635"/>
                <wp:effectExtent l="0" t="0" r="0" b="0"/>
                <wp:wrapNone/>
                <wp:docPr id="4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CD37D" id="Фигура3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4pt,12.8pt" to="471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"/>
            </w:pict>
          </mc:Fallback>
        </mc:AlternateContent>
      </w:r>
    </w:p>
    <w:p w14:paraId="7DCCF054" w14:textId="77777777" w:rsidR="000D31A7" w:rsidRDefault="000D31A7">
      <w:pPr>
        <w:spacing w:after="0" w:line="240" w:lineRule="auto"/>
        <w:jc w:val="both"/>
      </w:pPr>
    </w:p>
    <w:p w14:paraId="3A2CCAEA" w14:textId="77777777" w:rsidR="000D31A7" w:rsidRDefault="000D31A7">
      <w:pPr>
        <w:spacing w:after="0" w:line="240" w:lineRule="auto"/>
        <w:ind w:firstLine="709"/>
        <w:jc w:val="both"/>
      </w:pPr>
    </w:p>
    <w:p w14:paraId="63714B59" w14:textId="77777777" w:rsidR="000D31A7" w:rsidRDefault="000D31A7">
      <w:pPr>
        <w:spacing w:after="0" w:line="240" w:lineRule="auto"/>
        <w:ind w:firstLine="709"/>
        <w:jc w:val="both"/>
      </w:pPr>
    </w:p>
    <w:p w14:paraId="0C647518" w14:textId="77777777" w:rsidR="000D31A7" w:rsidRDefault="000D31A7">
      <w:pPr>
        <w:spacing w:after="0" w:line="240" w:lineRule="auto"/>
        <w:ind w:firstLine="709"/>
        <w:jc w:val="both"/>
      </w:pPr>
    </w:p>
    <w:p w14:paraId="04ECD272" w14:textId="77777777" w:rsidR="000D31A7" w:rsidRDefault="00A670D1">
      <w:pPr>
        <w:pStyle w:val="ab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второй категории общего отдела</w:t>
      </w:r>
    </w:p>
    <w:p w14:paraId="0C51FFC9" w14:textId="77777777" w:rsidR="000D31A7" w:rsidRDefault="00A670D1">
      <w:pPr>
        <w:pStyle w:val="ab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сельского </w:t>
      </w:r>
    </w:p>
    <w:p w14:paraId="40CE877A" w14:textId="77777777" w:rsidR="000D31A7" w:rsidRDefault="00A670D1">
      <w:pPr>
        <w:pStyle w:val="ab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Ю.М. Осипова</w:t>
      </w:r>
    </w:p>
    <w:p w14:paraId="4E303BC5" w14:textId="77777777" w:rsidR="000D31A7" w:rsidRDefault="000D31A7">
      <w:pPr>
        <w:spacing w:after="0" w:line="240" w:lineRule="auto"/>
        <w:ind w:firstLine="709"/>
        <w:jc w:val="both"/>
      </w:pPr>
    </w:p>
    <w:p w14:paraId="2B71D659" w14:textId="77777777" w:rsidR="000D31A7" w:rsidRDefault="000D31A7">
      <w:pPr>
        <w:spacing w:after="0" w:line="240" w:lineRule="auto"/>
        <w:ind w:firstLine="709"/>
        <w:jc w:val="both"/>
      </w:pPr>
    </w:p>
    <w:p w14:paraId="4938EFBF" w14:textId="77777777" w:rsidR="000D31A7" w:rsidRDefault="000D31A7">
      <w:pPr>
        <w:spacing w:after="0" w:line="240" w:lineRule="auto"/>
        <w:ind w:firstLine="709"/>
        <w:jc w:val="both"/>
      </w:pPr>
    </w:p>
    <w:p w14:paraId="28523CF1" w14:textId="77777777" w:rsidR="000D31A7" w:rsidRDefault="000D31A7">
      <w:pPr>
        <w:spacing w:after="0" w:line="240" w:lineRule="auto"/>
        <w:ind w:firstLine="709"/>
        <w:jc w:val="both"/>
      </w:pPr>
    </w:p>
    <w:p w14:paraId="75F8B91F" w14:textId="77777777" w:rsidR="000D31A7" w:rsidRDefault="000D31A7">
      <w:pPr>
        <w:spacing w:after="0" w:line="240" w:lineRule="auto"/>
        <w:ind w:firstLine="709"/>
        <w:jc w:val="both"/>
      </w:pPr>
    </w:p>
    <w:p w14:paraId="61E2D6B7" w14:textId="77777777" w:rsidR="000D31A7" w:rsidRDefault="000D31A7">
      <w:pPr>
        <w:spacing w:after="0" w:line="240" w:lineRule="auto"/>
        <w:ind w:firstLine="709"/>
        <w:jc w:val="both"/>
      </w:pPr>
    </w:p>
    <w:p w14:paraId="56541F71" w14:textId="77777777" w:rsidR="000D31A7" w:rsidRDefault="000D31A7">
      <w:pPr>
        <w:spacing w:after="0" w:line="240" w:lineRule="auto"/>
        <w:jc w:val="both"/>
      </w:pPr>
    </w:p>
    <w:p w14:paraId="744720A4" w14:textId="77777777" w:rsidR="000D31A7" w:rsidRDefault="00A670D1">
      <w:pPr>
        <w:pStyle w:val="ab"/>
        <w:ind w:left="5102"/>
        <w:jc w:val="both"/>
        <w:rPr>
          <w:rFonts w:ascii="Times New Roman" w:hAnsi="Times New Roman"/>
          <w:sz w:val="24"/>
          <w:szCs w:val="24"/>
        </w:rPr>
      </w:pPr>
      <w:bookmarkStart w:id="2" w:name="__DdeLink__236_1096706256"/>
      <w:r>
        <w:rPr>
          <w:rFonts w:ascii="Times New Roman" w:hAnsi="Times New Roman"/>
          <w:sz w:val="24"/>
          <w:szCs w:val="24"/>
        </w:rPr>
        <w:t>Приложение № 4</w:t>
      </w:r>
    </w:p>
    <w:p w14:paraId="67BC37AD" w14:textId="77777777" w:rsidR="000D31A7" w:rsidRDefault="00A670D1">
      <w:pPr>
        <w:pStyle w:val="ab"/>
        <w:spacing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Стандартам осуществления внутреннего муниципального финансового контроля</w:t>
      </w:r>
    </w:p>
    <w:p w14:paraId="3AB0CAAE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</w:p>
    <w:p w14:paraId="2B5C3F18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</w:p>
    <w:p w14:paraId="0CED32F2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</w:p>
    <w:p w14:paraId="02C81C60" w14:textId="77777777" w:rsidR="000D31A7" w:rsidRDefault="00A670D1">
      <w:pPr>
        <w:pStyle w:val="ab"/>
        <w:spacing w:line="240" w:lineRule="auto"/>
        <w:ind w:lef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_________________</w:t>
      </w:r>
    </w:p>
    <w:p w14:paraId="51F533AA" w14:textId="77777777" w:rsidR="000D31A7" w:rsidRDefault="00A670D1">
      <w:pPr>
        <w:pStyle w:val="ab"/>
        <w:spacing w:line="240" w:lineRule="auto"/>
        <w:ind w:lef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14:paraId="46CBE1B8" w14:textId="77777777" w:rsidR="000D31A7" w:rsidRDefault="00A670D1">
      <w:pPr>
        <w:pStyle w:val="ab"/>
        <w:spacing w:line="240" w:lineRule="auto"/>
        <w:ind w:left="5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объекта контроля, ФИО)</w:t>
      </w:r>
    </w:p>
    <w:p w14:paraId="169F1BF9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</w:rPr>
      </w:pPr>
    </w:p>
    <w:p w14:paraId="7100E7E9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</w:rPr>
      </w:pPr>
    </w:p>
    <w:p w14:paraId="4ACDC849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</w:rPr>
      </w:pPr>
    </w:p>
    <w:p w14:paraId="53896F10" w14:textId="77777777" w:rsidR="000D31A7" w:rsidRDefault="00A670D1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ПРЕДСТАВЛЕНИЕ №</w:t>
      </w:r>
    </w:p>
    <w:p w14:paraId="5A768AC8" w14:textId="77777777" w:rsidR="000D31A7" w:rsidRDefault="00A670D1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факту выявленных   нарушений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требований  законодательства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Российской Федерации</w:t>
      </w:r>
    </w:p>
    <w:p w14:paraId="10B70FEC" w14:textId="77777777" w:rsidR="000D31A7" w:rsidRDefault="000D31A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EA8E79" w14:textId="77777777" w:rsidR="000D31A7" w:rsidRDefault="000D31A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68AB93" w14:textId="77777777" w:rsidR="000D31A7" w:rsidRDefault="00A670D1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______________________________________________</w:t>
      </w:r>
    </w:p>
    <w:p w14:paraId="488AE44B" w14:textId="77777777" w:rsidR="000D31A7" w:rsidRDefault="00A670D1">
      <w:pPr>
        <w:pStyle w:val="ab"/>
        <w:spacing w:line="240" w:lineRule="auto"/>
        <w:ind w:firstLine="62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(распоряжение, </w:t>
      </w:r>
      <w:proofErr w:type="gramStart"/>
      <w:r>
        <w:rPr>
          <w:rFonts w:ascii="Times New Roman" w:hAnsi="Times New Roman"/>
          <w:sz w:val="16"/>
          <w:szCs w:val="16"/>
        </w:rPr>
        <w:t>пункт  плана</w:t>
      </w:r>
      <w:proofErr w:type="gramEnd"/>
      <w:r>
        <w:rPr>
          <w:rFonts w:ascii="Times New Roman" w:hAnsi="Times New Roman"/>
          <w:sz w:val="16"/>
          <w:szCs w:val="16"/>
        </w:rPr>
        <w:t xml:space="preserve"> контрольных мероприятий, иные основания для проведения контрольного </w:t>
      </w:r>
      <w:r>
        <w:rPr>
          <w:rFonts w:ascii="Times New Roman" w:hAnsi="Times New Roman"/>
          <w:sz w:val="16"/>
          <w:szCs w:val="16"/>
        </w:rPr>
        <w:t>мероприятия предусмотренные нормативными документами)</w:t>
      </w:r>
    </w:p>
    <w:p w14:paraId="1364EC70" w14:textId="77777777" w:rsidR="000D31A7" w:rsidRDefault="000D31A7">
      <w:pPr>
        <w:pStyle w:val="ab"/>
        <w:spacing w:line="240" w:lineRule="auto"/>
        <w:ind w:firstLine="624"/>
        <w:jc w:val="center"/>
        <w:rPr>
          <w:rFonts w:ascii="Times New Roman" w:hAnsi="Times New Roman"/>
          <w:sz w:val="16"/>
          <w:szCs w:val="16"/>
        </w:rPr>
      </w:pPr>
    </w:p>
    <w:p w14:paraId="21CF3A57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внутреннего финансового контроля администрации Некрасовского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-Лабинского района в период с _____ по ______ в отношении ______________________________________</w:t>
      </w:r>
    </w:p>
    <w:p w14:paraId="25FDD12E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объекта контроля)</w:t>
      </w:r>
    </w:p>
    <w:p w14:paraId="154EA6AF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контрольное мероприятие_________________________________</w:t>
      </w:r>
    </w:p>
    <w:p w14:paraId="055D3A4E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контрольного мероприятия</w:t>
      </w:r>
      <w:r>
        <w:rPr>
          <w:rFonts w:ascii="Times New Roman" w:hAnsi="Times New Roman"/>
          <w:sz w:val="16"/>
          <w:szCs w:val="16"/>
        </w:rPr>
        <w:t>)</w:t>
      </w:r>
    </w:p>
    <w:p w14:paraId="649274B0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выявлены следующие бюджетные нарушения:</w:t>
      </w:r>
    </w:p>
    <w:p w14:paraId="6193602C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DDD68D3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указываются  конкретные</w:t>
      </w:r>
      <w:proofErr w:type="gramEnd"/>
      <w:r>
        <w:rPr>
          <w:rFonts w:ascii="Times New Roman" w:hAnsi="Times New Roman"/>
          <w:sz w:val="16"/>
          <w:szCs w:val="16"/>
        </w:rPr>
        <w:t xml:space="preserve"> факты нарушений и недост</w:t>
      </w:r>
      <w:r>
        <w:rPr>
          <w:rFonts w:ascii="Times New Roman" w:hAnsi="Times New Roman"/>
          <w:sz w:val="16"/>
          <w:szCs w:val="16"/>
        </w:rPr>
        <w:t>атков, выявленных в результате контрольного мероприятия и зафиксированных в акте по результатам  проведения контрольного мероприятия на объектах контроля со ссылками на соответствующие  нормативные правовые акты, положения которых нарушены)</w:t>
      </w:r>
    </w:p>
    <w:p w14:paraId="620B559F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внутренне</w:t>
      </w:r>
      <w:r>
        <w:rPr>
          <w:rFonts w:ascii="Times New Roman" w:hAnsi="Times New Roman"/>
          <w:sz w:val="28"/>
          <w:szCs w:val="28"/>
        </w:rPr>
        <w:t xml:space="preserve">го финансового контроля администрации Некрасовского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-Лабинского района, в соответствии со ст. 269.2, 270.2 Бюджетного кодекса Российской Федерации, пунктом____ Стандартов осуществления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, утвержденных постановлением администрации Некрасовского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-Лабинского района от ______________ №____ «___________________________________</w:t>
      </w:r>
    </w:p>
    <w:p w14:paraId="67E08F0C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_________________________________________________________________»</w:t>
      </w:r>
    </w:p>
    <w:p w14:paraId="2CDCBAD8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sz w:val="28"/>
        </w:rPr>
      </w:pPr>
    </w:p>
    <w:p w14:paraId="2AF8B122" w14:textId="77777777" w:rsidR="000D31A7" w:rsidRDefault="00A670D1">
      <w:pPr>
        <w:pStyle w:val="ab"/>
        <w:tabs>
          <w:tab w:val="left" w:pos="469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ПРЕДЛАГАЕТ:</w:t>
      </w:r>
    </w:p>
    <w:p w14:paraId="21B035D4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Рассмотреть информацию об указанных в настоящем Представлении нарушениях бюджетного законодательства и иных нормативно-правовых актов.</w:t>
      </w:r>
    </w:p>
    <w:p w14:paraId="000DBCA5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Принять следующие меры по устранени</w:t>
      </w:r>
      <w:r>
        <w:rPr>
          <w:rFonts w:ascii="Times New Roman" w:hAnsi="Times New Roman"/>
          <w:sz w:val="28"/>
          <w:szCs w:val="28"/>
        </w:rPr>
        <w:t>ю выявленных нарушений, их причин и условий и (или) устранению причин и условий, в случае невозможности их устранения (с указанием сроков принятия мер):</w:t>
      </w:r>
    </w:p>
    <w:p w14:paraId="2A0AA304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_______________________________________________________________</w:t>
      </w:r>
    </w:p>
    <w:p w14:paraId="751C9636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64BB8136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2.3._______________________________________________________________</w:t>
      </w:r>
    </w:p>
    <w:p w14:paraId="0858EE87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sz w:val="28"/>
        </w:rPr>
      </w:pPr>
    </w:p>
    <w:p w14:paraId="56C378D3" w14:textId="77777777" w:rsidR="000D31A7" w:rsidRDefault="00A670D1">
      <w:pPr>
        <w:pStyle w:val="ab"/>
        <w:tabs>
          <w:tab w:val="left" w:pos="469"/>
        </w:tabs>
        <w:spacing w:line="240" w:lineRule="auto"/>
        <w:ind w:firstLine="1020"/>
        <w:jc w:val="both"/>
      </w:pPr>
      <w:r>
        <w:rPr>
          <w:rFonts w:ascii="Times New Roman" w:hAnsi="Times New Roman"/>
          <w:sz w:val="28"/>
          <w:szCs w:val="28"/>
        </w:rPr>
        <w:t xml:space="preserve">О результатах исполнения настоящего Представления и принятых мерах необходимо проинформировать в письменной </w:t>
      </w:r>
      <w:r>
        <w:rPr>
          <w:rFonts w:ascii="Times New Roman" w:hAnsi="Times New Roman"/>
          <w:sz w:val="28"/>
          <w:szCs w:val="28"/>
        </w:rPr>
        <w:t>форме отдел внутреннего финансового контроля</w:t>
      </w:r>
      <w:r>
        <w:rPr>
          <w:rFonts w:ascii="Times New Roman" w:hAnsi="Times New Roman"/>
          <w:sz w:val="28"/>
          <w:szCs w:val="28"/>
        </w:rPr>
        <w:t xml:space="preserve">  администрации Некрасовского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-Лабинского района в срок до «___»_______20___ г. (или не позднее 30 календарных дней со дня получения Представления) с приложением копий подтверждающих документов.</w:t>
      </w:r>
    </w:p>
    <w:p w14:paraId="23FF10F1" w14:textId="77777777" w:rsidR="000D31A7" w:rsidRDefault="00A670D1">
      <w:pPr>
        <w:pStyle w:val="ab"/>
        <w:tabs>
          <w:tab w:val="left" w:pos="469"/>
        </w:tabs>
        <w:spacing w:line="240" w:lineRule="auto"/>
        <w:ind w:firstLine="102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Неисполнение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установленный срок на</w:t>
      </w:r>
      <w:r>
        <w:rPr>
          <w:rFonts w:ascii="Times New Roman" w:hAnsi="Times New Roman"/>
          <w:sz w:val="28"/>
          <w:szCs w:val="28"/>
        </w:rPr>
        <w:t>стоящего Представления влечет административную ответственность в соответствии с ч. ___ ст. 19.5 КоАП РФ.</w:t>
      </w:r>
    </w:p>
    <w:p w14:paraId="0B39C2AC" w14:textId="77777777" w:rsidR="000D31A7" w:rsidRDefault="00A670D1">
      <w:pPr>
        <w:pStyle w:val="ab"/>
        <w:tabs>
          <w:tab w:val="left" w:pos="469"/>
        </w:tabs>
        <w:spacing w:line="240" w:lineRule="auto"/>
        <w:ind w:firstLine="1020"/>
        <w:jc w:val="both"/>
      </w:pPr>
      <w:r>
        <w:rPr>
          <w:rFonts w:ascii="Times New Roman" w:hAnsi="Times New Roman"/>
          <w:sz w:val="28"/>
          <w:szCs w:val="28"/>
        </w:rPr>
        <w:t>Настоящее Представление может быть обжаловано в установленном законом порядке.</w:t>
      </w:r>
    </w:p>
    <w:p w14:paraId="41EE0126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2AEDF47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9B883C7" w14:textId="77777777" w:rsidR="000D31A7" w:rsidRDefault="00A670D1">
      <w:pPr>
        <w:pStyle w:val="ab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Начальник финансового </w:t>
      </w:r>
      <w:r>
        <w:rPr>
          <w:rFonts w:ascii="Times New Roman" w:hAnsi="Times New Roman"/>
          <w:b/>
          <w:bCs/>
          <w:sz w:val="28"/>
          <w:szCs w:val="28"/>
        </w:rPr>
        <w:t>отдела</w:t>
      </w:r>
    </w:p>
    <w:p w14:paraId="66A45317" w14:textId="77777777" w:rsidR="000D31A7" w:rsidRDefault="00A670D1">
      <w:pPr>
        <w:pStyle w:val="ab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Некрасовского</w:t>
      </w:r>
    </w:p>
    <w:p w14:paraId="4914857A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</w:p>
    <w:p w14:paraId="33517748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5759D674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2C84FD0E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Представление для исполнения получил:</w:t>
      </w:r>
    </w:p>
    <w:p w14:paraId="04ECBE8F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09571778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6D2C0DD0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____________                           _____________</w:t>
      </w:r>
    </w:p>
    <w:p w14:paraId="4E1ADFBE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(</w:t>
      </w:r>
      <w:proofErr w:type="gramStart"/>
      <w:r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(подпись)                                                                 (расшифровка подписи)</w:t>
      </w:r>
    </w:p>
    <w:p w14:paraId="78066D89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</w:rPr>
      </w:pPr>
    </w:p>
    <w:p w14:paraId="29A52817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</w:rPr>
      </w:pPr>
    </w:p>
    <w:p w14:paraId="3FFFD5FE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</w:rPr>
      </w:pPr>
    </w:p>
    <w:p w14:paraId="54C150BB" w14:textId="77777777" w:rsidR="000D31A7" w:rsidRDefault="00A670D1">
      <w:pPr>
        <w:pStyle w:val="ab"/>
        <w:tabs>
          <w:tab w:val="left" w:pos="469"/>
        </w:tabs>
        <w:spacing w:line="240" w:lineRule="auto"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</w:t>
      </w:r>
    </w:p>
    <w:p w14:paraId="1742FF83" w14:textId="77777777" w:rsidR="000D31A7" w:rsidRDefault="00A670D1">
      <w:pPr>
        <w:pStyle w:val="ab"/>
        <w:tabs>
          <w:tab w:val="left" w:pos="469"/>
        </w:tabs>
        <w:spacing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(дата)</w:t>
      </w:r>
    </w:p>
    <w:p w14:paraId="0050F573" w14:textId="77777777" w:rsidR="000D31A7" w:rsidRDefault="000D31A7">
      <w:pPr>
        <w:pStyle w:val="ab"/>
        <w:spacing w:line="240" w:lineRule="auto"/>
        <w:ind w:firstLine="624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CE4DA60" w14:textId="77777777" w:rsidR="000D31A7" w:rsidRDefault="000D31A7">
      <w:pPr>
        <w:pStyle w:val="ab"/>
        <w:spacing w:line="24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9A650D" w14:textId="77777777" w:rsidR="000D31A7" w:rsidRDefault="00A670D1">
      <w:pPr>
        <w:pStyle w:val="ab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Начальник финансового </w:t>
      </w:r>
      <w:r>
        <w:rPr>
          <w:rFonts w:ascii="Times New Roman" w:hAnsi="Times New Roman"/>
          <w:b/>
          <w:bCs/>
          <w:sz w:val="28"/>
          <w:szCs w:val="28"/>
        </w:rPr>
        <w:t>отдела</w:t>
      </w:r>
    </w:p>
    <w:p w14:paraId="68237338" w14:textId="77777777" w:rsidR="000D31A7" w:rsidRDefault="00A670D1">
      <w:pPr>
        <w:pStyle w:val="ab"/>
        <w:jc w:val="both"/>
      </w:pPr>
      <w:r>
        <w:rPr>
          <w:rFonts w:ascii="Times New Roman" w:hAnsi="Times New Roman"/>
          <w:b/>
          <w:bCs/>
          <w:sz w:val="28"/>
          <w:szCs w:val="28"/>
        </w:rPr>
        <w:t>администрации Некрасовского</w:t>
      </w:r>
    </w:p>
    <w:p w14:paraId="330820D5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-Ла</w:t>
      </w:r>
      <w:r>
        <w:rPr>
          <w:rFonts w:ascii="Times New Roman" w:hAnsi="Times New Roman"/>
          <w:b/>
          <w:bCs/>
          <w:sz w:val="28"/>
          <w:szCs w:val="28"/>
        </w:rPr>
        <w:t>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bookmarkEnd w:id="2"/>
    </w:p>
    <w:p w14:paraId="59E05E06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sz w:val="28"/>
        </w:rPr>
      </w:pPr>
    </w:p>
    <w:p w14:paraId="0F83F36F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B9C1B3E" wp14:editId="7ECDD2EA">
                <wp:simplePos x="0" y="0"/>
                <wp:positionH relativeFrom="column">
                  <wp:posOffset>8890</wp:posOffset>
                </wp:positionH>
                <wp:positionV relativeFrom="paragraph">
                  <wp:posOffset>80645</wp:posOffset>
                </wp:positionV>
                <wp:extent cx="6096635" cy="635"/>
                <wp:effectExtent l="0" t="0" r="0" b="0"/>
                <wp:wrapNone/>
                <wp:docPr id="5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DE96E" id="Фигура4" o:spid="_x0000_s1026" style="position:absolute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7pt,6.35pt" to="480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"/>
            </w:pict>
          </mc:Fallback>
        </mc:AlternateContent>
      </w:r>
    </w:p>
    <w:p w14:paraId="541EA857" w14:textId="77777777" w:rsidR="000D31A7" w:rsidRDefault="00A670D1">
      <w:pPr>
        <w:pStyle w:val="ab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второй категории общего отдела</w:t>
      </w:r>
    </w:p>
    <w:p w14:paraId="372CE23B" w14:textId="77777777" w:rsidR="000D31A7" w:rsidRDefault="00A670D1">
      <w:pPr>
        <w:pStyle w:val="ab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сельского </w:t>
      </w:r>
    </w:p>
    <w:p w14:paraId="4FEFB5FE" w14:textId="77777777" w:rsidR="000D31A7" w:rsidRDefault="00A670D1">
      <w:pPr>
        <w:pStyle w:val="ab"/>
        <w:tabs>
          <w:tab w:val="left" w:pos="469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Ю.М. Осипова</w:t>
      </w:r>
    </w:p>
    <w:p w14:paraId="3A25B2D5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sz w:val="28"/>
        </w:rPr>
      </w:pPr>
    </w:p>
    <w:p w14:paraId="534A5BE3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sz w:val="28"/>
        </w:rPr>
      </w:pPr>
    </w:p>
    <w:p w14:paraId="66B3EA61" w14:textId="77777777" w:rsidR="000D31A7" w:rsidRDefault="00A670D1">
      <w:pPr>
        <w:pStyle w:val="ab"/>
        <w:ind w:lef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14:paraId="1F33800E" w14:textId="77777777" w:rsidR="000D31A7" w:rsidRDefault="00A670D1">
      <w:pPr>
        <w:pStyle w:val="ab"/>
        <w:spacing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Стандартам осуществления внутреннего муниципального </w:t>
      </w:r>
      <w:r>
        <w:rPr>
          <w:rFonts w:ascii="Times New Roman" w:hAnsi="Times New Roman"/>
          <w:sz w:val="24"/>
          <w:szCs w:val="24"/>
        </w:rPr>
        <w:t>финансового контроля</w:t>
      </w:r>
    </w:p>
    <w:p w14:paraId="15C45362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</w:p>
    <w:p w14:paraId="27BF9638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</w:p>
    <w:p w14:paraId="7BF29DFC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</w:p>
    <w:p w14:paraId="25A3BCDE" w14:textId="77777777" w:rsidR="000D31A7" w:rsidRDefault="00A670D1">
      <w:pPr>
        <w:pStyle w:val="ab"/>
        <w:spacing w:line="240" w:lineRule="auto"/>
        <w:ind w:lef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_________________</w:t>
      </w:r>
    </w:p>
    <w:p w14:paraId="15914EEB" w14:textId="77777777" w:rsidR="000D31A7" w:rsidRDefault="00A670D1">
      <w:pPr>
        <w:pStyle w:val="ab"/>
        <w:spacing w:line="240" w:lineRule="auto"/>
        <w:ind w:lef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14:paraId="028D3EAE" w14:textId="77777777" w:rsidR="000D31A7" w:rsidRDefault="00A670D1">
      <w:pPr>
        <w:pStyle w:val="ab"/>
        <w:spacing w:line="240" w:lineRule="auto"/>
        <w:ind w:left="5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объекта контроля, ФИО)</w:t>
      </w:r>
    </w:p>
    <w:p w14:paraId="7FAA3A40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</w:rPr>
      </w:pPr>
    </w:p>
    <w:p w14:paraId="4089AD6D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</w:rPr>
      </w:pPr>
    </w:p>
    <w:p w14:paraId="7CCF0908" w14:textId="77777777" w:rsidR="000D31A7" w:rsidRDefault="000D31A7">
      <w:pPr>
        <w:pStyle w:val="ab"/>
        <w:spacing w:line="240" w:lineRule="auto"/>
        <w:ind w:left="5102"/>
        <w:jc w:val="both"/>
        <w:rPr>
          <w:rFonts w:ascii="Times New Roman" w:hAnsi="Times New Roman"/>
        </w:rPr>
      </w:pPr>
    </w:p>
    <w:p w14:paraId="2D9A8154" w14:textId="77777777" w:rsidR="000D31A7" w:rsidRDefault="00A670D1">
      <w:pPr>
        <w:pStyle w:val="ab"/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ПРЕДПИСАНИЕ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</w:p>
    <w:p w14:paraId="1B602C17" w14:textId="77777777" w:rsidR="000D31A7" w:rsidRDefault="00A670D1">
      <w:pPr>
        <w:pStyle w:val="ab"/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об устранении</w:t>
      </w:r>
      <w:r>
        <w:rPr>
          <w:rFonts w:ascii="Times New Roman" w:hAnsi="Times New Roman"/>
          <w:b/>
          <w:bCs/>
          <w:sz w:val="28"/>
          <w:szCs w:val="28"/>
        </w:rPr>
        <w:t xml:space="preserve"> выявленных   нарушений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требований  законодательства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Российской Федерации</w:t>
      </w:r>
    </w:p>
    <w:p w14:paraId="53882726" w14:textId="77777777" w:rsidR="000D31A7" w:rsidRDefault="000D31A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52D0DF" w14:textId="77777777" w:rsidR="000D31A7" w:rsidRDefault="000D31A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23BC59" w14:textId="77777777" w:rsidR="000D31A7" w:rsidRDefault="00A670D1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1AFD8B29" w14:textId="77777777" w:rsidR="000D31A7" w:rsidRDefault="00A670D1">
      <w:pPr>
        <w:pStyle w:val="ab"/>
        <w:spacing w:line="240" w:lineRule="auto"/>
        <w:ind w:firstLine="62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(распоряжение, </w:t>
      </w:r>
      <w:proofErr w:type="gramStart"/>
      <w:r>
        <w:rPr>
          <w:rFonts w:ascii="Times New Roman" w:hAnsi="Times New Roman"/>
          <w:sz w:val="16"/>
          <w:szCs w:val="16"/>
        </w:rPr>
        <w:t>пункт  плана</w:t>
      </w:r>
      <w:proofErr w:type="gramEnd"/>
      <w:r>
        <w:rPr>
          <w:rFonts w:ascii="Times New Roman" w:hAnsi="Times New Roman"/>
          <w:sz w:val="16"/>
          <w:szCs w:val="16"/>
        </w:rPr>
        <w:t xml:space="preserve"> контрольных мероприятий, иные основания для проведения контрольного мероприятия предусмотренные нормативными документами)</w:t>
      </w:r>
    </w:p>
    <w:p w14:paraId="0BD05BCB" w14:textId="77777777" w:rsidR="000D31A7" w:rsidRDefault="000D31A7">
      <w:pPr>
        <w:pStyle w:val="ab"/>
        <w:spacing w:line="240" w:lineRule="auto"/>
        <w:ind w:firstLine="624"/>
        <w:jc w:val="center"/>
        <w:rPr>
          <w:rFonts w:ascii="Times New Roman" w:hAnsi="Times New Roman"/>
          <w:sz w:val="16"/>
          <w:szCs w:val="16"/>
        </w:rPr>
      </w:pPr>
    </w:p>
    <w:p w14:paraId="535E418D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внутреннего финансов</w:t>
      </w:r>
      <w:r>
        <w:rPr>
          <w:rFonts w:ascii="Times New Roman" w:hAnsi="Times New Roman"/>
          <w:sz w:val="28"/>
          <w:szCs w:val="28"/>
        </w:rPr>
        <w:t xml:space="preserve">ого контроля администрации Некрасовского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-Лабинского района в период с _____ по ______ в отношении ______________________________________</w:t>
      </w:r>
    </w:p>
    <w:p w14:paraId="6205B103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объекта контроля)</w:t>
      </w:r>
    </w:p>
    <w:p w14:paraId="0F64A46C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дено контрольное мероприятие_________________________________</w:t>
      </w:r>
    </w:p>
    <w:p w14:paraId="23047F07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контрольного мероприятия)</w:t>
      </w:r>
    </w:p>
    <w:p w14:paraId="7E8A076E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выявлены следующие бюджетные нарушения:</w:t>
      </w:r>
    </w:p>
    <w:p w14:paraId="104C09A4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01A83A9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указываются  конкретные</w:t>
      </w:r>
      <w:proofErr w:type="gramEnd"/>
      <w:r>
        <w:rPr>
          <w:rFonts w:ascii="Times New Roman" w:hAnsi="Times New Roman"/>
          <w:sz w:val="16"/>
          <w:szCs w:val="16"/>
        </w:rPr>
        <w:t xml:space="preserve"> факты нарушений и недостатков, выявленных в результате контрольного мероприятия и зафиксированных </w:t>
      </w:r>
      <w:r>
        <w:rPr>
          <w:rFonts w:ascii="Times New Roman" w:hAnsi="Times New Roman"/>
          <w:sz w:val="16"/>
          <w:szCs w:val="16"/>
        </w:rPr>
        <w:t>в акте по результатам  проведения контрольного мероприятия на объектах контроля со ссылками на соответствующие  нормативные правовые акты, положения которых нарушены)</w:t>
      </w:r>
    </w:p>
    <w:p w14:paraId="2439D53F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внутреннего финансового контроля администрации Некрасовского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>-Лабинского района, в соответствии со ст. 269.2, 270.2 Бюджетного кодекса Российской Федерации, пунктом____ Стандартов осуществления внутреннего муниципального финансового контроля, утвержденных постановлением администрации Некрасовского сельского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-Лабинского района от ______________ №____ «___________________________________</w:t>
      </w:r>
    </w:p>
    <w:p w14:paraId="59B6861C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_________________________________________________________________»</w:t>
      </w:r>
    </w:p>
    <w:p w14:paraId="4A43D12A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sz w:val="28"/>
        </w:rPr>
      </w:pPr>
    </w:p>
    <w:p w14:paraId="26BC0ECD" w14:textId="77777777" w:rsidR="000D31A7" w:rsidRDefault="00A670D1">
      <w:pPr>
        <w:pStyle w:val="ab"/>
        <w:tabs>
          <w:tab w:val="left" w:pos="469"/>
        </w:tabs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ПРЕДПИСЫВАЕТ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790A072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sz w:val="28"/>
        </w:rPr>
      </w:pPr>
    </w:p>
    <w:p w14:paraId="22680451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14:paraId="0B7A552C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6F221FDF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(указываются требования по возмещению </w:t>
      </w:r>
      <w:proofErr w:type="gramStart"/>
      <w:r>
        <w:rPr>
          <w:rFonts w:ascii="Times New Roman" w:hAnsi="Times New Roman"/>
          <w:sz w:val="16"/>
          <w:szCs w:val="16"/>
        </w:rPr>
        <w:t xml:space="preserve">ущерба  </w:t>
      </w:r>
      <w:r>
        <w:rPr>
          <w:rFonts w:ascii="Times New Roman" w:hAnsi="Times New Roman"/>
          <w:sz w:val="16"/>
          <w:szCs w:val="16"/>
        </w:rPr>
        <w:t>администрации</w:t>
      </w:r>
      <w:proofErr w:type="gramEnd"/>
      <w:r>
        <w:rPr>
          <w:rFonts w:ascii="Times New Roman" w:hAnsi="Times New Roman"/>
          <w:sz w:val="16"/>
          <w:szCs w:val="16"/>
        </w:rPr>
        <w:t xml:space="preserve"> Некрасовского сельского поселения </w:t>
      </w:r>
      <w:proofErr w:type="spellStart"/>
      <w:r>
        <w:rPr>
          <w:rFonts w:ascii="Times New Roman" w:hAnsi="Times New Roman"/>
          <w:sz w:val="16"/>
          <w:szCs w:val="16"/>
        </w:rPr>
        <w:t>Усть</w:t>
      </w:r>
      <w:proofErr w:type="spellEnd"/>
      <w:r>
        <w:rPr>
          <w:rFonts w:ascii="Times New Roman" w:hAnsi="Times New Roman"/>
          <w:sz w:val="16"/>
          <w:szCs w:val="16"/>
        </w:rPr>
        <w:t>-Лабинского района и сроки их исполнения)</w:t>
      </w:r>
    </w:p>
    <w:p w14:paraId="0B2D9245" w14:textId="77777777" w:rsidR="000D31A7" w:rsidRDefault="00A670D1">
      <w:pPr>
        <w:pStyle w:val="ab"/>
        <w:tabs>
          <w:tab w:val="left" w:pos="469"/>
        </w:tabs>
        <w:spacing w:line="240" w:lineRule="auto"/>
        <w:ind w:firstLine="90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О результатах исполнения настоящего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редписания </w:t>
      </w:r>
      <w:r>
        <w:rPr>
          <w:rFonts w:ascii="Times New Roman" w:hAnsi="Times New Roman"/>
          <w:sz w:val="28"/>
          <w:szCs w:val="28"/>
        </w:rPr>
        <w:t xml:space="preserve"> проинформировать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в письменной </w:t>
      </w:r>
      <w:r>
        <w:rPr>
          <w:rFonts w:ascii="Times New Roman" w:hAnsi="Times New Roman"/>
          <w:sz w:val="28"/>
          <w:szCs w:val="28"/>
        </w:rPr>
        <w:t xml:space="preserve">форме отдел внутреннего финансового контроля  администрации Некрасовского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-Лабинского района в </w:t>
      </w:r>
      <w:proofErr w:type="spellStart"/>
      <w:r>
        <w:rPr>
          <w:rFonts w:ascii="Times New Roman" w:hAnsi="Times New Roman"/>
          <w:sz w:val="28"/>
          <w:szCs w:val="28"/>
        </w:rPr>
        <w:t>течении_____календарных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дней  со дня получения Предписания, с приложением копий подтверждающих документов.</w:t>
      </w:r>
    </w:p>
    <w:p w14:paraId="6E51160A" w14:textId="77777777" w:rsidR="000D31A7" w:rsidRDefault="00A670D1">
      <w:pPr>
        <w:pStyle w:val="ab"/>
        <w:tabs>
          <w:tab w:val="left" w:pos="469"/>
        </w:tabs>
        <w:spacing w:line="240" w:lineRule="auto"/>
        <w:ind w:firstLine="102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Неисполнение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установленный срок настоящего Предписания влечет административную ответственность в соответствии с ч. ___ ст. 19.5 КоАП РФ.</w:t>
      </w:r>
    </w:p>
    <w:p w14:paraId="37C76795" w14:textId="77777777" w:rsidR="000D31A7" w:rsidRDefault="00A670D1">
      <w:pPr>
        <w:pStyle w:val="ab"/>
        <w:tabs>
          <w:tab w:val="left" w:pos="469"/>
        </w:tabs>
        <w:spacing w:line="240" w:lineRule="auto"/>
        <w:ind w:firstLine="1020"/>
        <w:jc w:val="both"/>
      </w:pPr>
      <w:r>
        <w:rPr>
          <w:rFonts w:ascii="Times New Roman" w:hAnsi="Times New Roman"/>
          <w:sz w:val="28"/>
          <w:szCs w:val="28"/>
        </w:rPr>
        <w:t>Настоящее Предписания может быть обжаловано в установленном законом порядке.</w:t>
      </w:r>
    </w:p>
    <w:p w14:paraId="77DD92F8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C3E1E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7A87E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997A7F6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A137F6E" w14:textId="77777777" w:rsidR="000D31A7" w:rsidRDefault="00A670D1">
      <w:pPr>
        <w:pStyle w:val="ab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Начальник финансового </w:t>
      </w:r>
      <w:r>
        <w:rPr>
          <w:rFonts w:ascii="Times New Roman" w:hAnsi="Times New Roman"/>
          <w:b/>
          <w:bCs/>
          <w:sz w:val="28"/>
          <w:szCs w:val="28"/>
        </w:rPr>
        <w:t>отдела</w:t>
      </w:r>
    </w:p>
    <w:p w14:paraId="690C6A90" w14:textId="77777777" w:rsidR="000D31A7" w:rsidRDefault="00A670D1">
      <w:pPr>
        <w:pStyle w:val="ab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</w:t>
      </w:r>
      <w:r>
        <w:rPr>
          <w:rFonts w:ascii="Times New Roman" w:hAnsi="Times New Roman"/>
          <w:b/>
          <w:bCs/>
          <w:sz w:val="28"/>
          <w:szCs w:val="28"/>
        </w:rPr>
        <w:t>истрации Некрасовского</w:t>
      </w:r>
    </w:p>
    <w:p w14:paraId="1C60FAB8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</w:p>
    <w:p w14:paraId="4F7F279B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5C1F3914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34DD90F4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Предписание для исполнения получил:</w:t>
      </w:r>
    </w:p>
    <w:p w14:paraId="330EAE91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554BC6EB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571B01D5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____________                           _____________</w:t>
      </w:r>
    </w:p>
    <w:p w14:paraId="422227C3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(</w:t>
      </w:r>
      <w:proofErr w:type="gramStart"/>
      <w:r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(подпись)                                                                 (расшифровка подписи)</w:t>
      </w:r>
    </w:p>
    <w:p w14:paraId="335C4672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</w:rPr>
      </w:pPr>
    </w:p>
    <w:p w14:paraId="76075EC0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</w:rPr>
      </w:pPr>
    </w:p>
    <w:p w14:paraId="13CAD5B4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</w:rPr>
      </w:pPr>
    </w:p>
    <w:p w14:paraId="677507DF" w14:textId="77777777" w:rsidR="000D31A7" w:rsidRDefault="00A670D1">
      <w:pPr>
        <w:pStyle w:val="ab"/>
        <w:tabs>
          <w:tab w:val="left" w:pos="469"/>
        </w:tabs>
        <w:spacing w:line="240" w:lineRule="auto"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</w:t>
      </w:r>
    </w:p>
    <w:p w14:paraId="0FBBD9AB" w14:textId="77777777" w:rsidR="000D31A7" w:rsidRDefault="00A670D1">
      <w:pPr>
        <w:pStyle w:val="ab"/>
        <w:tabs>
          <w:tab w:val="left" w:pos="469"/>
        </w:tabs>
        <w:spacing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(дата)</w:t>
      </w:r>
    </w:p>
    <w:p w14:paraId="349A3EED" w14:textId="77777777" w:rsidR="000D31A7" w:rsidRDefault="000D31A7">
      <w:pPr>
        <w:pStyle w:val="ab"/>
        <w:spacing w:line="240" w:lineRule="auto"/>
        <w:ind w:firstLine="624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C6CE0B8" w14:textId="77777777" w:rsidR="000D31A7" w:rsidRDefault="000D31A7">
      <w:pPr>
        <w:pStyle w:val="ab"/>
        <w:spacing w:line="24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F5A56C" w14:textId="77777777" w:rsidR="000D31A7" w:rsidRDefault="000D31A7">
      <w:pPr>
        <w:pStyle w:val="ab"/>
        <w:spacing w:line="24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5D7EB03" w14:textId="77777777" w:rsidR="000D31A7" w:rsidRDefault="00A670D1">
      <w:pPr>
        <w:pStyle w:val="ab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Начальник финансового </w:t>
      </w:r>
      <w:r>
        <w:rPr>
          <w:rFonts w:ascii="Times New Roman" w:hAnsi="Times New Roman"/>
          <w:b/>
          <w:bCs/>
          <w:sz w:val="28"/>
          <w:szCs w:val="28"/>
        </w:rPr>
        <w:t>отдела</w:t>
      </w:r>
    </w:p>
    <w:p w14:paraId="075FB693" w14:textId="77777777" w:rsidR="000D31A7" w:rsidRDefault="00A670D1">
      <w:pPr>
        <w:pStyle w:val="ab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Некрасовского</w:t>
      </w:r>
    </w:p>
    <w:p w14:paraId="7DEBC8C4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</w:p>
    <w:p w14:paraId="5981FD37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ADC041D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6C446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3F46F18" w14:textId="77777777" w:rsidR="000D31A7" w:rsidRDefault="00A670D1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9216075" wp14:editId="507E2F4F">
                <wp:simplePos x="0" y="0"/>
                <wp:positionH relativeFrom="column">
                  <wp:posOffset>-61595</wp:posOffset>
                </wp:positionH>
                <wp:positionV relativeFrom="paragraph">
                  <wp:posOffset>141605</wp:posOffset>
                </wp:positionV>
                <wp:extent cx="6203315" cy="60325"/>
                <wp:effectExtent l="0" t="0" r="0" b="0"/>
                <wp:wrapNone/>
                <wp:docPr id="6" name="Фи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800" cy="59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7BD55" id="Фигура5" o:spid="_x0000_s1026" style="position:absolute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.85pt,11.15pt" to="483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"/>
            </w:pict>
          </mc:Fallback>
        </mc:AlternateContent>
      </w:r>
    </w:p>
    <w:p w14:paraId="6356D85D" w14:textId="77777777" w:rsidR="000D31A7" w:rsidRDefault="000D31A7">
      <w:pPr>
        <w:pStyle w:val="ab"/>
        <w:tabs>
          <w:tab w:val="left" w:pos="4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5B7502A" w14:textId="77777777" w:rsidR="000D31A7" w:rsidRDefault="00A670D1">
      <w:pPr>
        <w:pStyle w:val="ab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второй категории общего отдела</w:t>
      </w:r>
    </w:p>
    <w:p w14:paraId="348B0FB5" w14:textId="77777777" w:rsidR="000D31A7" w:rsidRDefault="00A670D1">
      <w:pPr>
        <w:pStyle w:val="ab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сельского </w:t>
      </w:r>
    </w:p>
    <w:p w14:paraId="55E67249" w14:textId="77777777" w:rsidR="000D31A7" w:rsidRDefault="00A670D1">
      <w:pPr>
        <w:pStyle w:val="ab"/>
        <w:tabs>
          <w:tab w:val="left" w:pos="469"/>
        </w:tabs>
        <w:spacing w:line="240" w:lineRule="auto"/>
        <w:ind w:left="57"/>
        <w:jc w:val="both"/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-Лабинского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Ю.М. Осипова</w:t>
      </w:r>
    </w:p>
    <w:sectPr w:rsidR="000D31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;Tahom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A7"/>
    <w:rsid w:val="000D31A7"/>
    <w:rsid w:val="00A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8BBE"/>
  <w15:docId w15:val="{F961531D-1334-4D98-8A65-0CE3EF4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B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F4AB8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next w:val="a"/>
    <w:qFormat/>
    <w:rsid w:val="00FD52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4F4A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c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08BB-16DA-4E0D-8F2B-2801C199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5785</Words>
  <Characters>32978</Characters>
  <Application>Microsoft Office Word</Application>
  <DocSecurity>0</DocSecurity>
  <Lines>274</Lines>
  <Paragraphs>77</Paragraphs>
  <ScaleCrop>false</ScaleCrop>
  <Company>Grizli777</Company>
  <LinksUpToDate>false</LinksUpToDate>
  <CharactersWithSpaces>38686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Юлия Михаловна</cp:lastModifiedBy>
  <cp:revision>2</cp:revision>
  <cp:lastPrinted>2020-03-02T11:21:00Z</cp:lastPrinted>
  <dcterms:created xsi:type="dcterms:W3CDTF">2020-03-13T10:41:00Z</dcterms:created>
  <dcterms:modified xsi:type="dcterms:W3CDTF">2020-03-13T10:41:00Z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